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68147" w14:textId="77777777" w:rsidR="006C679C" w:rsidRPr="006C679C" w:rsidRDefault="006E5264" w:rsidP="006C679C">
      <w:pPr>
        <w:jc w:val="center"/>
        <w:rPr>
          <w:b/>
          <w:u w:val="single"/>
        </w:rPr>
      </w:pPr>
      <w:r w:rsidRPr="006C679C">
        <w:rPr>
          <w:b/>
          <w:u w:val="single"/>
        </w:rPr>
        <w:t>Letter of Opposition</w:t>
      </w:r>
    </w:p>
    <w:p w14:paraId="4690606E" w14:textId="782ECFB9" w:rsidR="00192988" w:rsidRDefault="006E5264" w:rsidP="000C75AC">
      <w:pPr>
        <w:jc w:val="center"/>
      </w:pPr>
      <w:r>
        <w:t>to Propos</w:t>
      </w:r>
      <w:r w:rsidR="00750B3F">
        <w:t>ed Rezoning and Development RZ P</w:t>
      </w:r>
      <w:r>
        <w:t>D 22-0865</w:t>
      </w:r>
      <w:r w:rsidR="006C679C">
        <w:t>.</w:t>
      </w:r>
      <w:r>
        <w:t xml:space="preserve"> 5500 Memorial Hwy, Tampa</w:t>
      </w:r>
      <w:r w:rsidR="00A94CF5">
        <w:t xml:space="preserve">: </w:t>
      </w:r>
      <w:r w:rsidR="00192988">
        <w:t>Folio # 11994.0100</w:t>
      </w:r>
    </w:p>
    <w:p w14:paraId="2276DF4A" w14:textId="77777777" w:rsidR="00BD06C3" w:rsidRDefault="00BD06C3" w:rsidP="000C75AC">
      <w:pPr>
        <w:jc w:val="center"/>
      </w:pPr>
    </w:p>
    <w:p w14:paraId="112AEEED" w14:textId="1309AB5D" w:rsidR="006E5264" w:rsidRDefault="006E5264" w:rsidP="000C75AC">
      <w:pPr>
        <w:spacing w:after="0"/>
        <w:rPr>
          <w:b/>
        </w:rPr>
      </w:pPr>
      <w:r w:rsidRPr="000C75AC">
        <w:rPr>
          <w:b/>
        </w:rPr>
        <w:t>Dear Hearing Master</w:t>
      </w:r>
      <w:r w:rsidR="00E957DA">
        <w:rPr>
          <w:b/>
        </w:rPr>
        <w:t>:</w:t>
      </w:r>
    </w:p>
    <w:p w14:paraId="74FFC268" w14:textId="77777777" w:rsidR="00E957DA" w:rsidRPr="000C75AC" w:rsidRDefault="00E957DA" w:rsidP="000C75AC">
      <w:pPr>
        <w:spacing w:after="0"/>
        <w:rPr>
          <w:b/>
        </w:rPr>
      </w:pPr>
    </w:p>
    <w:p w14:paraId="28997277" w14:textId="490C9B4A" w:rsidR="006436C6" w:rsidRDefault="00B4732D" w:rsidP="000C75AC">
      <w:pPr>
        <w:spacing w:after="0"/>
      </w:pPr>
      <w:r w:rsidRPr="00B4732D">
        <w:t xml:space="preserve">Surrounding Property Owners Received Letter of Notice on July 2nd, 2022, and comments required to be received 14 days PRIOR to July 25, </w:t>
      </w:r>
      <w:proofErr w:type="gramStart"/>
      <w:r w:rsidRPr="00B4732D">
        <w:t>2022</w:t>
      </w:r>
      <w:proofErr w:type="gramEnd"/>
      <w:r w:rsidRPr="00B4732D">
        <w:t xml:space="preserve"> Hearing date, </w:t>
      </w:r>
      <w:r w:rsidRPr="00B4732D">
        <w:rPr>
          <w:b/>
          <w:bCs/>
          <w:u w:val="single"/>
        </w:rPr>
        <w:t>only allowed owners 5 DAYS to respond</w:t>
      </w:r>
      <w:r w:rsidRPr="00B4732D">
        <w:t xml:space="preserve"> via Mail, in-person, or email; or potentially retain and engage Legal Counsel.  In addition, the Sweetwater Creek Property Owners Association (SCPOA) was not notified as required in the Procedures for Amendments for Official Zoning Atlas part 10.03.02 (02-0865 HOA 04-28-22.pdf).  We, therefore, request the Hearing Master consider an Extension of the Hearing Date, to provide impacted parties sufficient time to respond and to ensure Applicant’s Representative conducts the neighborhood meeting as requested by SCPOA on July 7, 2022.</w:t>
      </w:r>
    </w:p>
    <w:p w14:paraId="03AE3B15" w14:textId="77777777" w:rsidR="00B4732D" w:rsidRDefault="00B4732D" w:rsidP="000C75AC">
      <w:pPr>
        <w:spacing w:after="0"/>
      </w:pPr>
    </w:p>
    <w:p w14:paraId="4DE59ADB" w14:textId="77777777" w:rsidR="00B4732D" w:rsidRDefault="00B4732D" w:rsidP="00B4732D">
      <w:r>
        <w:t>The Sweetwater Creek Property Owners Association (SCPOA) stands in opposition to the proposed rezoning and development RZ PD 22-0865 at 5500 Memorial Hwy, with frontage on Sweetwater Creek waterway.</w:t>
      </w:r>
    </w:p>
    <w:p w14:paraId="2AE0073E" w14:textId="77777777" w:rsidR="00B4732D" w:rsidRDefault="00B4732D" w:rsidP="00B4732D">
      <w:r>
        <w:t>The community objects to this development on several legal and policy grounds.</w:t>
      </w:r>
    </w:p>
    <w:p w14:paraId="5349E48C" w14:textId="53B6E79B" w:rsidR="00192988" w:rsidRPr="004C7541" w:rsidRDefault="00192988" w:rsidP="00B4732D">
      <w:r>
        <w:t xml:space="preserve">The </w:t>
      </w:r>
      <w:r w:rsidRPr="00354AA7">
        <w:rPr>
          <w:b/>
          <w:bCs/>
        </w:rPr>
        <w:t>Hillsborough County Comprehensive Plan</w:t>
      </w:r>
      <w:r w:rsidR="004C7541" w:rsidRPr="00354AA7">
        <w:rPr>
          <w:b/>
          <w:bCs/>
        </w:rPr>
        <w:t>,</w:t>
      </w:r>
      <w:r w:rsidR="004C7541">
        <w:t xml:space="preserve"> (Page One)</w:t>
      </w:r>
      <w:r>
        <w:t xml:space="preserve"> states that the Goal is to </w:t>
      </w:r>
      <w:r w:rsidRPr="00192988">
        <w:rPr>
          <w:i/>
          <w:iCs/>
        </w:rPr>
        <w:t>“Ensure the character and location of land uses opti</w:t>
      </w:r>
      <w:r w:rsidR="00A36300">
        <w:rPr>
          <w:i/>
          <w:iCs/>
        </w:rPr>
        <w:t>miz</w:t>
      </w:r>
      <w:r w:rsidRPr="00192988">
        <w:rPr>
          <w:i/>
          <w:iCs/>
        </w:rPr>
        <w:t xml:space="preserve">es the combined </w:t>
      </w:r>
      <w:r w:rsidR="00F266F0" w:rsidRPr="00192988">
        <w:rPr>
          <w:i/>
          <w:iCs/>
        </w:rPr>
        <w:t>potentials</w:t>
      </w:r>
      <w:r w:rsidRPr="00192988">
        <w:rPr>
          <w:i/>
          <w:iCs/>
        </w:rPr>
        <w:t xml:space="preserve"> for economic </w:t>
      </w:r>
      <w:r w:rsidR="00F266F0" w:rsidRPr="00192988">
        <w:rPr>
          <w:i/>
          <w:iCs/>
        </w:rPr>
        <w:t>benefit</w:t>
      </w:r>
      <w:r w:rsidRPr="00192988">
        <w:rPr>
          <w:i/>
          <w:iCs/>
        </w:rPr>
        <w:t xml:space="preserve"> and the enjoyment and </w:t>
      </w:r>
      <w:r w:rsidR="00A36300">
        <w:rPr>
          <w:i/>
          <w:iCs/>
        </w:rPr>
        <w:t xml:space="preserve">the </w:t>
      </w:r>
      <w:r w:rsidR="00F266F0" w:rsidRPr="00192988">
        <w:rPr>
          <w:i/>
          <w:iCs/>
        </w:rPr>
        <w:t>protection</w:t>
      </w:r>
      <w:r w:rsidRPr="00192988">
        <w:rPr>
          <w:i/>
          <w:iCs/>
        </w:rPr>
        <w:t xml:space="preserve"> of natural resources while minimizing the threat to health, safety and </w:t>
      </w:r>
      <w:r w:rsidR="00F266F0" w:rsidRPr="00192988">
        <w:rPr>
          <w:i/>
          <w:iCs/>
        </w:rPr>
        <w:t>welfare</w:t>
      </w:r>
      <w:r w:rsidRPr="00192988">
        <w:rPr>
          <w:i/>
          <w:iCs/>
        </w:rPr>
        <w:t xml:space="preserve"> posed by hazards, nuisances, incompatible land uses, and environmental degradation.”</w:t>
      </w:r>
      <w:r w:rsidR="00A36300">
        <w:rPr>
          <w:i/>
          <w:iCs/>
        </w:rPr>
        <w:t xml:space="preserve"> – </w:t>
      </w:r>
      <w:r w:rsidR="00A36300" w:rsidRPr="004C7541">
        <w:t>Comprehensive Plan for Unincorporated Hillsborough County Florida-Future Land Use</w:t>
      </w:r>
      <w:r w:rsidR="00950448" w:rsidRPr="004C7541">
        <w:t xml:space="preserve">. </w:t>
      </w:r>
    </w:p>
    <w:p w14:paraId="3044CEC8" w14:textId="77777777" w:rsidR="00B4732D" w:rsidRDefault="00B4732D">
      <w:r w:rsidRPr="00B4732D">
        <w:t xml:space="preserve">The Hillsborough County </w:t>
      </w:r>
      <w:r w:rsidRPr="00B4732D">
        <w:rPr>
          <w:b/>
          <w:bCs/>
        </w:rPr>
        <w:t>Local Mitigation Strategy (LMS)</w:t>
      </w:r>
      <w:r w:rsidRPr="00B4732D">
        <w:t xml:space="preserve"> ensures Public Safety in the event of a natural disaster including evacuations, shelter planning, and evacuation routes. None of which were addressed in the rezoning application.</w:t>
      </w:r>
    </w:p>
    <w:p w14:paraId="34575C51" w14:textId="0A9FD1EB" w:rsidR="00A36300" w:rsidRPr="001549C4" w:rsidRDefault="00A36300">
      <w:pPr>
        <w:rPr>
          <w:b/>
          <w:bCs/>
        </w:rPr>
      </w:pPr>
      <w:r w:rsidRPr="001549C4">
        <w:rPr>
          <w:b/>
          <w:bCs/>
        </w:rPr>
        <w:t xml:space="preserve">The proposed development </w:t>
      </w:r>
      <w:r w:rsidR="0028571C">
        <w:rPr>
          <w:b/>
          <w:bCs/>
        </w:rPr>
        <w:t>violates</w:t>
      </w:r>
      <w:r w:rsidRPr="001549C4">
        <w:rPr>
          <w:b/>
          <w:bCs/>
        </w:rPr>
        <w:t xml:space="preserve"> </w:t>
      </w:r>
      <w:r w:rsidR="00E957DA" w:rsidRPr="001549C4">
        <w:rPr>
          <w:b/>
          <w:bCs/>
        </w:rPr>
        <w:t>specific laws</w:t>
      </w:r>
      <w:r w:rsidR="0028571C">
        <w:rPr>
          <w:b/>
          <w:bCs/>
        </w:rPr>
        <w:t xml:space="preserve"> and </w:t>
      </w:r>
      <w:r w:rsidR="00E957DA">
        <w:rPr>
          <w:b/>
          <w:bCs/>
        </w:rPr>
        <w:t>regulations pursuant to</w:t>
      </w:r>
      <w:r w:rsidR="00E957DA" w:rsidRPr="001549C4">
        <w:rPr>
          <w:b/>
          <w:bCs/>
        </w:rPr>
        <w:t xml:space="preserve"> </w:t>
      </w:r>
      <w:r w:rsidR="0028571C">
        <w:rPr>
          <w:b/>
          <w:bCs/>
        </w:rPr>
        <w:t xml:space="preserve">Hillsborough County Documents including </w:t>
      </w:r>
      <w:r w:rsidR="00E24EF9">
        <w:rPr>
          <w:b/>
          <w:bCs/>
        </w:rPr>
        <w:t xml:space="preserve">the </w:t>
      </w:r>
      <w:r w:rsidR="0028571C">
        <w:rPr>
          <w:b/>
          <w:bCs/>
        </w:rPr>
        <w:t xml:space="preserve">Comprehensive Plan Policy, Local Mitigation Strategy, </w:t>
      </w:r>
      <w:r w:rsidR="00E957DA">
        <w:rPr>
          <w:b/>
          <w:bCs/>
        </w:rPr>
        <w:t xml:space="preserve">and/or County Level of Service Reports </w:t>
      </w:r>
      <w:r w:rsidR="007828E4">
        <w:rPr>
          <w:b/>
          <w:bCs/>
        </w:rPr>
        <w:t xml:space="preserve">as </w:t>
      </w:r>
      <w:r w:rsidR="00E957DA">
        <w:rPr>
          <w:b/>
          <w:bCs/>
        </w:rPr>
        <w:t>noted below.</w:t>
      </w:r>
    </w:p>
    <w:p w14:paraId="72769961" w14:textId="2C0419F5" w:rsidR="001549C4" w:rsidRDefault="001549C4">
      <w:r w:rsidRPr="00E43957">
        <w:rPr>
          <w:b/>
          <w:bCs/>
        </w:rPr>
        <w:t xml:space="preserve">1) </w:t>
      </w:r>
      <w:r w:rsidR="00CB0F9A" w:rsidRPr="00E43957">
        <w:rPr>
          <w:b/>
          <w:bCs/>
          <w:u w:val="single"/>
        </w:rPr>
        <w:t>Density</w:t>
      </w:r>
      <w:r w:rsidR="00CB0F9A" w:rsidRPr="00CB0F9A">
        <w:t xml:space="preserve"> - This rezoning request is inconsistent wi</w:t>
      </w:r>
      <w:r w:rsidR="00CB0F9A" w:rsidRPr="00E76117">
        <w:t xml:space="preserve">th </w:t>
      </w:r>
      <w:r w:rsidR="00CB0F9A" w:rsidRPr="00E76117">
        <w:rPr>
          <w:b/>
          <w:bCs/>
        </w:rPr>
        <w:t>Comprehensive Plan Policy 7.1</w:t>
      </w:r>
      <w:r w:rsidR="00CB0F9A" w:rsidRPr="00E76117">
        <w:t xml:space="preserve"> in </w:t>
      </w:r>
      <w:r w:rsidR="00CB0F9A" w:rsidRPr="00CB0F9A">
        <w:t xml:space="preserve">that it vastly exceeds the maximum possible levels of residential </w:t>
      </w:r>
      <w:r w:rsidR="00CB0F9A" w:rsidRPr="00B92276">
        <w:t>densities for its designated RES-20 Future Land Use (FLU) category.</w:t>
      </w:r>
      <w:r w:rsidR="002726ED" w:rsidRPr="00B92276">
        <w:t xml:space="preserve"> In addition, </w:t>
      </w:r>
      <w:r w:rsidR="00631AE5" w:rsidRPr="00B92276">
        <w:t xml:space="preserve">the proposed rezoning from BPO to PD </w:t>
      </w:r>
      <w:r w:rsidR="007828E4">
        <w:t xml:space="preserve">inaccurately claims to be a </w:t>
      </w:r>
      <w:r w:rsidR="00521B42">
        <w:t>Commercial</w:t>
      </w:r>
      <w:r w:rsidR="007828E4">
        <w:t xml:space="preserve"> </w:t>
      </w:r>
      <w:r w:rsidR="00521B42">
        <w:t>Apartment</w:t>
      </w:r>
      <w:r w:rsidR="007828E4">
        <w:t xml:space="preserve"> </w:t>
      </w:r>
      <w:r w:rsidR="00C854F0">
        <w:t xml:space="preserve">disingenuously </w:t>
      </w:r>
      <w:r w:rsidR="007828E4">
        <w:t xml:space="preserve">citing to </w:t>
      </w:r>
      <w:r w:rsidR="002726ED" w:rsidRPr="00B92276">
        <w:t xml:space="preserve">Municipal Code </w:t>
      </w:r>
      <w:r w:rsidR="00971887" w:rsidRPr="00B92276">
        <w:t xml:space="preserve">Sec. </w:t>
      </w:r>
      <w:r w:rsidR="002726ED" w:rsidRPr="00B92276">
        <w:t xml:space="preserve">6.11.16 </w:t>
      </w:r>
      <w:r w:rsidR="00631AE5" w:rsidRPr="00B92276">
        <w:t>(</w:t>
      </w:r>
      <w:r w:rsidR="00971887" w:rsidRPr="00B92276">
        <w:t>Apartment, Commercial</w:t>
      </w:r>
      <w:r w:rsidR="00631AE5" w:rsidRPr="00B92276">
        <w:t>)</w:t>
      </w:r>
      <w:r w:rsidR="00971887" w:rsidRPr="00B92276">
        <w:t xml:space="preserve"> </w:t>
      </w:r>
      <w:r w:rsidR="00631AE5" w:rsidRPr="00B92276">
        <w:t>in order to add additional density for the project.</w:t>
      </w:r>
      <w:r w:rsidR="00631AE5">
        <w:t xml:space="preserve"> </w:t>
      </w:r>
    </w:p>
    <w:p w14:paraId="251133E9" w14:textId="1B2F411A" w:rsidR="00862008" w:rsidRDefault="001549C4">
      <w:r w:rsidRPr="004C303F">
        <w:rPr>
          <w:b/>
          <w:bCs/>
        </w:rPr>
        <w:t>2)</w:t>
      </w:r>
      <w:r w:rsidR="00CB0F9A" w:rsidRPr="004C303F">
        <w:rPr>
          <w:b/>
          <w:bCs/>
        </w:rPr>
        <w:t xml:space="preserve"> </w:t>
      </w:r>
      <w:r w:rsidR="00CB0F9A" w:rsidRPr="004C303F">
        <w:rPr>
          <w:b/>
          <w:bCs/>
          <w:u w:val="single"/>
        </w:rPr>
        <w:t>Coastal High Hazard Area</w:t>
      </w:r>
      <w:r w:rsidR="00E76117" w:rsidRPr="004C303F">
        <w:rPr>
          <w:b/>
          <w:bCs/>
          <w:u w:val="single"/>
        </w:rPr>
        <w:t xml:space="preserve"> (CHHA) </w:t>
      </w:r>
      <w:r w:rsidRPr="004C303F">
        <w:t xml:space="preserve">- The site </w:t>
      </w:r>
      <w:r w:rsidR="000708BB" w:rsidRPr="004C303F">
        <w:t>l</w:t>
      </w:r>
      <w:r w:rsidRPr="004C303F">
        <w:t xml:space="preserve">ies WITHIN </w:t>
      </w:r>
      <w:r w:rsidR="000B1268" w:rsidRPr="004C303F">
        <w:t>a</w:t>
      </w:r>
      <w:r w:rsidRPr="004C303F">
        <w:t xml:space="preserve"> CHHA</w:t>
      </w:r>
      <w:r w:rsidR="00E76117" w:rsidRPr="004C303F">
        <w:t xml:space="preserve"> </w:t>
      </w:r>
      <w:r w:rsidRPr="004C303F">
        <w:t>and this rezoning request is inconsistent with the count</w:t>
      </w:r>
      <w:r w:rsidR="000B1268" w:rsidRPr="004C303F">
        <w:t>y’s</w:t>
      </w:r>
      <w:r w:rsidRPr="004C303F">
        <w:t xml:space="preserve"> Coastal Management Objectives and Policies including </w:t>
      </w:r>
      <w:r w:rsidRPr="004C303F">
        <w:rPr>
          <w:b/>
          <w:bCs/>
        </w:rPr>
        <w:t xml:space="preserve">Comprehensive Plan Policy 7.3 </w:t>
      </w:r>
      <w:r w:rsidRPr="004C303F">
        <w:t>which indicates “</w:t>
      </w:r>
      <w:r w:rsidRPr="004C303F">
        <w:rPr>
          <w:i/>
          <w:iCs/>
        </w:rPr>
        <w:t xml:space="preserve">flexes to increase residential density are </w:t>
      </w:r>
      <w:r w:rsidRPr="004C303F">
        <w:rPr>
          <w:b/>
          <w:bCs/>
          <w:i/>
          <w:iCs/>
          <w:u w:val="single"/>
        </w:rPr>
        <w:t>not permitted</w:t>
      </w:r>
      <w:r w:rsidRPr="004C303F">
        <w:rPr>
          <w:i/>
          <w:iCs/>
        </w:rPr>
        <w:t xml:space="preserve"> in the Coastal High Hazard Area</w:t>
      </w:r>
      <w:r w:rsidRPr="004C303F">
        <w:t>”.</w:t>
      </w:r>
      <w:r w:rsidR="000B1268" w:rsidRPr="004C303F">
        <w:t xml:space="preserve">  A</w:t>
      </w:r>
      <w:r w:rsidR="00862008" w:rsidRPr="004C303F">
        <w:t xml:space="preserve"> CHHA </w:t>
      </w:r>
      <w:r w:rsidR="00C854F0">
        <w:t>designation makes this site</w:t>
      </w:r>
      <w:r w:rsidR="00C854F0" w:rsidRPr="004C303F">
        <w:t xml:space="preserve"> </w:t>
      </w:r>
      <w:r w:rsidR="00862008" w:rsidRPr="004C303F">
        <w:t xml:space="preserve">particularly vulnerable to the effects of coastal flooding from tropical storm events and is defined by </w:t>
      </w:r>
      <w:r w:rsidR="00765EF2" w:rsidRPr="004C303F">
        <w:rPr>
          <w:b/>
          <w:bCs/>
        </w:rPr>
        <w:t>Florida Statute</w:t>
      </w:r>
      <w:r w:rsidR="00862008" w:rsidRPr="004C303F">
        <w:rPr>
          <w:b/>
          <w:bCs/>
        </w:rPr>
        <w:t xml:space="preserve"> 163.3178(2</w:t>
      </w:r>
      <w:r w:rsidR="00765EF2" w:rsidRPr="004C303F">
        <w:rPr>
          <w:b/>
          <w:bCs/>
        </w:rPr>
        <w:t>)(h)9</w:t>
      </w:r>
      <w:r w:rsidR="00F11394" w:rsidRPr="004C303F">
        <w:t>.</w:t>
      </w:r>
      <w:r w:rsidR="00223D1D">
        <w:t xml:space="preserve"> </w:t>
      </w:r>
    </w:p>
    <w:p w14:paraId="7499F771" w14:textId="7EE13AB7" w:rsidR="0088031B" w:rsidRDefault="0088031B">
      <w:r w:rsidRPr="00E43957">
        <w:rPr>
          <w:b/>
          <w:bCs/>
        </w:rPr>
        <w:t xml:space="preserve">3) </w:t>
      </w:r>
      <w:r w:rsidRPr="00E43957">
        <w:rPr>
          <w:b/>
          <w:bCs/>
          <w:u w:val="single"/>
        </w:rPr>
        <w:t>Natural</w:t>
      </w:r>
      <w:r w:rsidRPr="0088031B">
        <w:rPr>
          <w:b/>
          <w:bCs/>
          <w:u w:val="single"/>
        </w:rPr>
        <w:t xml:space="preserve"> Hazard Mitigation</w:t>
      </w:r>
      <w:r>
        <w:t xml:space="preserve"> - </w:t>
      </w:r>
      <w:r w:rsidR="00CC556F" w:rsidRPr="00CC556F">
        <w:t>The rezoning request is inconsistent with the count</w:t>
      </w:r>
      <w:r w:rsidR="000B1268">
        <w:t>y’s</w:t>
      </w:r>
      <w:r w:rsidR="00CC556F" w:rsidRPr="00CC556F">
        <w:t xml:space="preserve"> goals and objectives to protect the public health, safety, and welfare of those in high-risk areas as laid out in </w:t>
      </w:r>
      <w:r w:rsidR="00CC556F" w:rsidRPr="000B1268">
        <w:rPr>
          <w:b/>
          <w:bCs/>
        </w:rPr>
        <w:t>Comprehensive Plan Polic</w:t>
      </w:r>
      <w:r w:rsidR="00C854F0">
        <w:rPr>
          <w:b/>
          <w:bCs/>
        </w:rPr>
        <w:t>ies</w:t>
      </w:r>
      <w:r w:rsidR="00CC556F" w:rsidRPr="000B1268">
        <w:rPr>
          <w:b/>
          <w:bCs/>
        </w:rPr>
        <w:t xml:space="preserve"> 10.9, 10.</w:t>
      </w:r>
      <w:r w:rsidR="009F27AD">
        <w:rPr>
          <w:b/>
          <w:bCs/>
        </w:rPr>
        <w:t>1</w:t>
      </w:r>
      <w:r w:rsidR="00CC556F" w:rsidRPr="000B1268">
        <w:rPr>
          <w:b/>
          <w:bCs/>
        </w:rPr>
        <w:t xml:space="preserve">0, 10.11, and 10.12.  </w:t>
      </w:r>
      <w:r w:rsidR="00CC556F" w:rsidRPr="00CC556F">
        <w:t xml:space="preserve">Additionally, the requested PD is in direct conflict with the </w:t>
      </w:r>
      <w:r w:rsidR="004F42E5">
        <w:t xml:space="preserve">Hillsborough County </w:t>
      </w:r>
      <w:r w:rsidR="00CC556F" w:rsidRPr="00927FC0">
        <w:rPr>
          <w:b/>
        </w:rPr>
        <w:t xml:space="preserve">Local Mitigation Strategy (LMS) </w:t>
      </w:r>
      <w:r w:rsidR="00CC556F" w:rsidRPr="00CC556F">
        <w:t>to reduce death, injuries, and property losses caused by natural hazards in Hillsborough County—a requirement for eligible for federal hazard mitigation funding.</w:t>
      </w:r>
    </w:p>
    <w:p w14:paraId="61410F06" w14:textId="71AEC4EA" w:rsidR="000708BB" w:rsidRDefault="000708BB">
      <w:r w:rsidRPr="00E43957">
        <w:rPr>
          <w:b/>
          <w:bCs/>
        </w:rPr>
        <w:t xml:space="preserve">4) </w:t>
      </w:r>
      <w:r w:rsidRPr="00E43957">
        <w:rPr>
          <w:b/>
          <w:bCs/>
          <w:u w:val="single"/>
        </w:rPr>
        <w:t>Environmental</w:t>
      </w:r>
      <w:r w:rsidRPr="000708BB">
        <w:rPr>
          <w:b/>
          <w:bCs/>
          <w:u w:val="single"/>
        </w:rPr>
        <w:t xml:space="preserve"> Impact</w:t>
      </w:r>
      <w:r>
        <w:t xml:space="preserve"> - </w:t>
      </w:r>
      <w:r w:rsidR="006310C7" w:rsidRPr="006310C7">
        <w:t xml:space="preserve">The rezoning request is also inconsistent with </w:t>
      </w:r>
      <w:r w:rsidR="006310C7" w:rsidRPr="00631AE5">
        <w:rPr>
          <w:b/>
          <w:bCs/>
        </w:rPr>
        <w:t>Comprehensive Plan Policy 47.2</w:t>
      </w:r>
      <w:r w:rsidR="00954934" w:rsidRPr="00631AE5">
        <w:t xml:space="preserve">.  </w:t>
      </w:r>
      <w:r w:rsidR="006310C7" w:rsidRPr="00631AE5">
        <w:t>The</w:t>
      </w:r>
      <w:r w:rsidR="006310C7" w:rsidRPr="006310C7">
        <w:t xml:space="preserve"> site is located on historical Sweetwater Creek, feeding directly into Old Tampa Bay</w:t>
      </w:r>
      <w:r w:rsidR="00954934">
        <w:t xml:space="preserve"> (OTB)</w:t>
      </w:r>
      <w:r w:rsidR="006310C7" w:rsidRPr="006310C7">
        <w:t xml:space="preserve">. OTB is considered an impaired </w:t>
      </w:r>
      <w:r w:rsidR="006310C7" w:rsidRPr="006310C7">
        <w:lastRenderedPageBreak/>
        <w:t xml:space="preserve">waterway and is rapidly losing seagrass due to nutrients entering the waterway from nonpoint sources. </w:t>
      </w:r>
      <w:r w:rsidR="005E24C5">
        <w:t>E</w:t>
      </w:r>
      <w:r w:rsidR="006310C7" w:rsidRPr="006310C7">
        <w:t xml:space="preserve">limination of proper setbacks </w:t>
      </w:r>
      <w:r w:rsidR="005E24C5">
        <w:t xml:space="preserve">will </w:t>
      </w:r>
      <w:r w:rsidR="006310C7" w:rsidRPr="006310C7">
        <w:t>add impervious surface area and</w:t>
      </w:r>
      <w:r w:rsidR="00793BB4">
        <w:t xml:space="preserve"> increase nutrient runoff. Comprehensive Plan Policy 47.2 states that the Proposed Development must have </w:t>
      </w:r>
      <w:r w:rsidR="00793BB4" w:rsidRPr="00793BB4">
        <w:t>incorporate</w:t>
      </w:r>
      <w:r w:rsidR="00793BB4">
        <w:t>d</w:t>
      </w:r>
      <w:r w:rsidR="00793BB4" w:rsidRPr="00793BB4">
        <w:t xml:space="preserve"> an Environmental Management Plan (EMP)</w:t>
      </w:r>
      <w:r w:rsidR="00793BB4">
        <w:t>.  To our knowledge, a</w:t>
      </w:r>
      <w:r w:rsidR="00954934">
        <w:t xml:space="preserve">n </w:t>
      </w:r>
      <w:r w:rsidR="00B92276">
        <w:t>EMP</w:t>
      </w:r>
      <w:r w:rsidR="00954934">
        <w:t xml:space="preserve"> </w:t>
      </w:r>
      <w:r w:rsidR="006310C7" w:rsidRPr="006310C7">
        <w:t xml:space="preserve">of the planned development has </w:t>
      </w:r>
      <w:r w:rsidR="00954934" w:rsidRPr="00954934">
        <w:rPr>
          <w:b/>
          <w:bCs/>
        </w:rPr>
        <w:t>NOT</w:t>
      </w:r>
      <w:r w:rsidR="006310C7" w:rsidRPr="006310C7">
        <w:t xml:space="preserve"> been </w:t>
      </w:r>
      <w:r w:rsidR="00954934">
        <w:t>conducted.</w:t>
      </w:r>
      <w:r w:rsidR="00223D1D">
        <w:t xml:space="preserve"> </w:t>
      </w:r>
      <w:r w:rsidR="003054E0">
        <w:t xml:space="preserve"> There is the potential impact or violation of </w:t>
      </w:r>
      <w:r w:rsidR="003054E0" w:rsidRPr="00B92276">
        <w:t xml:space="preserve">the Florida Department of Environmental Protection (FDEP) </w:t>
      </w:r>
      <w:r w:rsidR="003054E0" w:rsidRPr="00B92276">
        <w:rPr>
          <w:b/>
        </w:rPr>
        <w:t xml:space="preserve">1996 Mangrove Trimming and Preservation Act (sections 403.9321-403.9333, F.S.) </w:t>
      </w:r>
      <w:r w:rsidR="003054E0" w:rsidRPr="00534D28">
        <w:t xml:space="preserve">and the </w:t>
      </w:r>
      <w:r w:rsidR="003054E0" w:rsidRPr="00534D28">
        <w:rPr>
          <w:b/>
        </w:rPr>
        <w:t>Endangered Species Act of 1973</w:t>
      </w:r>
      <w:r w:rsidR="003054E0">
        <w:rPr>
          <w:b/>
        </w:rPr>
        <w:t>.</w:t>
      </w:r>
      <w:r w:rsidR="00E0183F">
        <w:rPr>
          <w:b/>
        </w:rPr>
        <w:t xml:space="preserve"> </w:t>
      </w:r>
      <w:r w:rsidR="00E0183F" w:rsidRPr="00E0183F">
        <w:t>Sweetwater Creek is categorized as an</w:t>
      </w:r>
      <w:r w:rsidR="00E0183F">
        <w:rPr>
          <w:b/>
        </w:rPr>
        <w:t xml:space="preserve"> impaired waterway </w:t>
      </w:r>
      <w:r w:rsidR="00E0183F" w:rsidRPr="00E0183F">
        <w:t>by the</w:t>
      </w:r>
      <w:r w:rsidR="00E0183F">
        <w:rPr>
          <w:b/>
        </w:rPr>
        <w:t xml:space="preserve"> South Florida Water Management District and is on the US Environmental Protection Agency’s 303(d) list.</w:t>
      </w:r>
    </w:p>
    <w:p w14:paraId="5187A59F" w14:textId="16A8707D" w:rsidR="00FF2323" w:rsidRDefault="00FF2323" w:rsidP="006E1271">
      <w:pPr>
        <w:spacing w:after="0"/>
      </w:pPr>
      <w:r w:rsidRPr="004C303F">
        <w:rPr>
          <w:b/>
          <w:bCs/>
        </w:rPr>
        <w:t xml:space="preserve">5) </w:t>
      </w:r>
      <w:r w:rsidRPr="004C303F">
        <w:rPr>
          <w:b/>
          <w:bCs/>
          <w:u w:val="single"/>
        </w:rPr>
        <w:t>Traffic Impact</w:t>
      </w:r>
      <w:r w:rsidRPr="004C303F">
        <w:t xml:space="preserve"> – </w:t>
      </w:r>
      <w:r w:rsidR="0053229F" w:rsidRPr="004C303F">
        <w:t xml:space="preserve">According to the 2020 Hillsborough County </w:t>
      </w:r>
      <w:r w:rsidR="0053229F" w:rsidRPr="004C303F">
        <w:rPr>
          <w:b/>
          <w:bCs/>
        </w:rPr>
        <w:t>Level of Service Report</w:t>
      </w:r>
      <w:r w:rsidR="0053229F" w:rsidRPr="004C303F">
        <w:t xml:space="preserve"> </w:t>
      </w:r>
      <w:r w:rsidRPr="004C303F">
        <w:t xml:space="preserve">Memorial Highway is currently rated an “F” </w:t>
      </w:r>
      <w:r w:rsidR="0053229F" w:rsidRPr="004C303F">
        <w:t xml:space="preserve">for its Daily Level of Service (LOS) </w:t>
      </w:r>
      <w:r w:rsidRPr="004C303F">
        <w:t xml:space="preserve">and is </w:t>
      </w:r>
      <w:r w:rsidR="006E1271" w:rsidRPr="004C303F">
        <w:t>7</w:t>
      </w:r>
      <w:r w:rsidRPr="004C303F">
        <w:t xml:space="preserve">% beyond </w:t>
      </w:r>
      <w:r w:rsidR="0053229F" w:rsidRPr="004C303F">
        <w:t xml:space="preserve">road </w:t>
      </w:r>
      <w:r w:rsidRPr="004C303F">
        <w:t>capacity.</w:t>
      </w:r>
      <w:r w:rsidR="00223D1D">
        <w:t xml:space="preserve"> </w:t>
      </w:r>
      <w:r w:rsidR="00AC0C88">
        <w:t>T</w:t>
      </w:r>
      <w:r w:rsidR="00AC0C88" w:rsidRPr="00AC0C88">
        <w:t xml:space="preserve">he Applicant has </w:t>
      </w:r>
      <w:r w:rsidR="00AC0C88">
        <w:t xml:space="preserve">NOT </w:t>
      </w:r>
      <w:r w:rsidR="00AC0C88" w:rsidRPr="00AC0C88">
        <w:t xml:space="preserve">submitted </w:t>
      </w:r>
      <w:r w:rsidR="00AC0C88">
        <w:t>sufficient</w:t>
      </w:r>
      <w:r w:rsidR="00AC0C88" w:rsidRPr="00AC0C88">
        <w:t xml:space="preserve"> transportation analysis </w:t>
      </w:r>
      <w:r w:rsidR="00AC0C88">
        <w:t>to</w:t>
      </w:r>
      <w:r w:rsidR="00AC0C88" w:rsidRPr="00AC0C88">
        <w:t xml:space="preserve"> demonstrate </w:t>
      </w:r>
      <w:r w:rsidR="00AC0C88">
        <w:t xml:space="preserve">that </w:t>
      </w:r>
      <w:r w:rsidR="00AC0C88" w:rsidRPr="00AC0C88">
        <w:t>there is adequate capacity on the surrounding roadway network</w:t>
      </w:r>
      <w:r w:rsidR="00E130F0">
        <w:t xml:space="preserve"> t</w:t>
      </w:r>
      <w:r w:rsidR="00AC0C88">
        <w:t>o support</w:t>
      </w:r>
      <w:r w:rsidR="00AC0C88" w:rsidRPr="00AC0C88">
        <w:t xml:space="preserve"> the</w:t>
      </w:r>
      <w:r w:rsidR="00AC0C88">
        <w:t xml:space="preserve"> proposed</w:t>
      </w:r>
      <w:r w:rsidR="00AC0C88" w:rsidRPr="00AC0C88">
        <w:t xml:space="preserve"> </w:t>
      </w:r>
      <w:r w:rsidR="00AC0C88">
        <w:t>329</w:t>
      </w:r>
      <w:r w:rsidR="00AC0C88" w:rsidRPr="00AC0C88">
        <w:t xml:space="preserve"> </w:t>
      </w:r>
      <w:r w:rsidR="00AC0C88">
        <w:t xml:space="preserve">unit </w:t>
      </w:r>
      <w:r w:rsidR="00AC0C88" w:rsidRPr="00AC0C88">
        <w:t xml:space="preserve">dwelling </w:t>
      </w:r>
      <w:r w:rsidR="00AC0C88">
        <w:t>without requiring</w:t>
      </w:r>
      <w:r w:rsidR="00AC0C88" w:rsidRPr="00AC0C88">
        <w:t xml:space="preserve"> off-site improvements.</w:t>
      </w:r>
    </w:p>
    <w:p w14:paraId="5C930584" w14:textId="77777777" w:rsidR="0053229F" w:rsidRDefault="0053229F" w:rsidP="006E1271">
      <w:pPr>
        <w:spacing w:after="0"/>
      </w:pPr>
    </w:p>
    <w:p w14:paraId="7D47F046" w14:textId="1F9BC15E" w:rsidR="00075CF1" w:rsidRDefault="00075CF1" w:rsidP="00075CF1">
      <w:pPr>
        <w:spacing w:after="0"/>
      </w:pPr>
      <w:r>
        <w:t>We respectfully request the Hearing Master and zoning committee DOES NOT RECOMMEND rezoning request RZ-PD 22-0865.</w:t>
      </w:r>
    </w:p>
    <w:p w14:paraId="16540340" w14:textId="11ED95FE" w:rsidR="00075CF1" w:rsidRDefault="00075CF1" w:rsidP="00075CF1">
      <w:pPr>
        <w:spacing w:after="0"/>
      </w:pPr>
    </w:p>
    <w:p w14:paraId="17C9B9A8" w14:textId="0575F020" w:rsidR="00692D89" w:rsidRDefault="00075CF1" w:rsidP="006E1271">
      <w:pPr>
        <w:spacing w:after="0"/>
      </w:pPr>
      <w:r>
        <w:t>In addition, g</w:t>
      </w:r>
      <w:r w:rsidR="00EA6AB0" w:rsidRPr="00EA6AB0">
        <w:t>iven the limited response time</w:t>
      </w:r>
      <w:r w:rsidR="00EA6AB0">
        <w:t xml:space="preserve">, </w:t>
      </w:r>
      <w:r w:rsidR="00692D89">
        <w:t xml:space="preserve">we </w:t>
      </w:r>
      <w:r w:rsidR="00C11FEB">
        <w:t xml:space="preserve">are </w:t>
      </w:r>
      <w:r w:rsidR="00692D89">
        <w:t>actively continu</w:t>
      </w:r>
      <w:r w:rsidR="00C11FEB">
        <w:t xml:space="preserve">ing </w:t>
      </w:r>
      <w:r w:rsidR="00692D89">
        <w:t xml:space="preserve">to research </w:t>
      </w:r>
      <w:r>
        <w:t xml:space="preserve">additional </w:t>
      </w:r>
      <w:r w:rsidR="00692D89">
        <w:t>potential impacts of the proposed rezoning to the surrounding communities</w:t>
      </w:r>
      <w:r w:rsidR="00EA6AB0">
        <w:t>.</w:t>
      </w:r>
      <w:r w:rsidR="00C11FEB">
        <w:t xml:space="preserve"> Any additional time or continuance of the hearing would be welcomed.</w:t>
      </w:r>
    </w:p>
    <w:p w14:paraId="02436F18" w14:textId="77777777" w:rsidR="00C11FEB" w:rsidRDefault="00C11FEB" w:rsidP="006E1271">
      <w:pPr>
        <w:spacing w:after="0"/>
      </w:pPr>
    </w:p>
    <w:p w14:paraId="0CF07943" w14:textId="0068B345" w:rsidR="00A10A91" w:rsidRDefault="00A10A91" w:rsidP="006E1271">
      <w:pPr>
        <w:spacing w:after="0"/>
      </w:pPr>
    </w:p>
    <w:p w14:paraId="288B1DB2" w14:textId="1A4D55B6" w:rsidR="007B3DC3" w:rsidRDefault="00A10A91" w:rsidP="007B3DC3">
      <w:r>
        <w:t>S</w:t>
      </w:r>
      <w:r w:rsidR="00F574DC">
        <w:t>ince</w:t>
      </w:r>
      <w:r w:rsidR="006170A9">
        <w:t>rely,</w:t>
      </w:r>
    </w:p>
    <w:p w14:paraId="67B3805E" w14:textId="77777777" w:rsidR="006170A9" w:rsidRDefault="006170A9" w:rsidP="007B3DC3"/>
    <w:p w14:paraId="79DB940C" w14:textId="779C90E6" w:rsidR="006170A9" w:rsidRPr="003B6E05" w:rsidRDefault="006170A9" w:rsidP="006170A9">
      <w:pPr>
        <w:spacing w:after="0"/>
      </w:pPr>
      <w:r w:rsidRPr="003B6E05">
        <w:t>Michael P. Jordan, President</w:t>
      </w:r>
    </w:p>
    <w:p w14:paraId="6699923A" w14:textId="40D29D83" w:rsidR="006170A9" w:rsidRDefault="006170A9" w:rsidP="006170A9">
      <w:pPr>
        <w:spacing w:after="0"/>
      </w:pPr>
      <w:r>
        <w:t>Swee</w:t>
      </w:r>
      <w:r w:rsidR="006A00B5">
        <w:t>t</w:t>
      </w:r>
      <w:r>
        <w:t>water Creek POA</w:t>
      </w:r>
    </w:p>
    <w:p w14:paraId="4C6FC4AF" w14:textId="77777777" w:rsidR="006170A9" w:rsidRPr="003B6E05" w:rsidRDefault="006170A9" w:rsidP="006170A9">
      <w:pPr>
        <w:spacing w:after="0"/>
      </w:pPr>
    </w:p>
    <w:p w14:paraId="58FA6E5B" w14:textId="77777777" w:rsidR="003B6E05" w:rsidRPr="003B6E05" w:rsidRDefault="003B6E05" w:rsidP="007B3DC3"/>
    <w:p w14:paraId="18C0FDBF" w14:textId="3ED33558" w:rsidR="00F11394" w:rsidRPr="003B6E05" w:rsidRDefault="00F11394" w:rsidP="007B3DC3"/>
    <w:p w14:paraId="47B24A35" w14:textId="544EA2FA" w:rsidR="00F11394" w:rsidRPr="003B6E05" w:rsidRDefault="00F11394" w:rsidP="007B3DC3"/>
    <w:p w14:paraId="67CF3DB0" w14:textId="147E8638" w:rsidR="006170A9" w:rsidRPr="003B6E05" w:rsidRDefault="006170A9" w:rsidP="007B3DC3"/>
    <w:p w14:paraId="54EFE0CB" w14:textId="5E5CF6E8" w:rsidR="006170A9" w:rsidRPr="003B6E05" w:rsidRDefault="006170A9"/>
    <w:p w14:paraId="4FD5D165" w14:textId="77777777" w:rsidR="006170A9" w:rsidRPr="003B6E05" w:rsidRDefault="006170A9" w:rsidP="007B3DC3"/>
    <w:p w14:paraId="4AFD3AA6" w14:textId="77777777" w:rsidR="000C75AC" w:rsidRDefault="000C75AC" w:rsidP="000C75AC"/>
    <w:p w14:paraId="3A784046" w14:textId="6E2666F1" w:rsidR="00A10A91" w:rsidRDefault="00A10A91">
      <w:pPr>
        <w:rPr>
          <w:sz w:val="18"/>
          <w:szCs w:val="18"/>
        </w:rPr>
      </w:pPr>
      <w:r>
        <w:rPr>
          <w:sz w:val="18"/>
          <w:szCs w:val="18"/>
        </w:rPr>
        <w:br w:type="page"/>
      </w:r>
    </w:p>
    <w:p w14:paraId="2E5CC90F" w14:textId="387B638B" w:rsidR="00A10A91" w:rsidRPr="00CC0B64" w:rsidRDefault="00A10A91" w:rsidP="00A10A91">
      <w:pPr>
        <w:spacing w:after="0"/>
        <w:jc w:val="center"/>
        <w:rPr>
          <w:b/>
          <w:bCs/>
          <w:sz w:val="32"/>
          <w:szCs w:val="32"/>
          <w:u w:val="single"/>
        </w:rPr>
      </w:pPr>
      <w:r w:rsidRPr="00CC0B64">
        <w:rPr>
          <w:b/>
          <w:bCs/>
          <w:sz w:val="32"/>
          <w:szCs w:val="32"/>
          <w:u w:val="single"/>
        </w:rPr>
        <w:lastRenderedPageBreak/>
        <w:t>APPENDIX</w:t>
      </w:r>
      <w:r w:rsidR="00A16109">
        <w:rPr>
          <w:b/>
          <w:bCs/>
          <w:sz w:val="32"/>
          <w:szCs w:val="32"/>
          <w:u w:val="single"/>
        </w:rPr>
        <w:t xml:space="preserve"> </w:t>
      </w:r>
      <w:r w:rsidR="002879DA">
        <w:rPr>
          <w:b/>
          <w:bCs/>
          <w:sz w:val="32"/>
          <w:szCs w:val="32"/>
          <w:u w:val="single"/>
        </w:rPr>
        <w:t>–</w:t>
      </w:r>
      <w:r w:rsidR="00A16109">
        <w:rPr>
          <w:b/>
          <w:bCs/>
          <w:sz w:val="32"/>
          <w:szCs w:val="32"/>
          <w:u w:val="single"/>
        </w:rPr>
        <w:t xml:space="preserve"> 1</w:t>
      </w:r>
      <w:r w:rsidR="002879DA">
        <w:rPr>
          <w:b/>
          <w:bCs/>
          <w:sz w:val="32"/>
          <w:szCs w:val="32"/>
          <w:u w:val="single"/>
        </w:rPr>
        <w:t xml:space="preserve">   </w:t>
      </w:r>
    </w:p>
    <w:p w14:paraId="58751336" w14:textId="77777777" w:rsidR="00A10A91" w:rsidRPr="00A10A91" w:rsidRDefault="00A10A91" w:rsidP="00A10A91">
      <w:pPr>
        <w:spacing w:after="0"/>
        <w:rPr>
          <w:sz w:val="18"/>
          <w:szCs w:val="18"/>
        </w:rPr>
      </w:pPr>
    </w:p>
    <w:p w14:paraId="389A1273" w14:textId="77777777" w:rsidR="00A10A91" w:rsidRPr="00CC0B64" w:rsidRDefault="00A10A91" w:rsidP="00A10A91">
      <w:pPr>
        <w:spacing w:after="0"/>
      </w:pPr>
      <w:r w:rsidRPr="00CC0B64">
        <w:t>1.</w:t>
      </w:r>
      <w:r w:rsidRPr="00CC0B64">
        <w:tab/>
      </w:r>
      <w:r w:rsidRPr="00E742BF">
        <w:rPr>
          <w:b/>
        </w:rPr>
        <w:t>Density</w:t>
      </w:r>
    </w:p>
    <w:p w14:paraId="36D0F02E" w14:textId="1AEAB81F" w:rsidR="00A50E28" w:rsidRDefault="00CC0B64" w:rsidP="00A10A91">
      <w:pPr>
        <w:spacing w:after="0"/>
      </w:pPr>
      <w:r w:rsidRPr="00CB0F9A">
        <w:t>This rezoning request is inconsistent wi</w:t>
      </w:r>
      <w:r w:rsidRPr="00E76117">
        <w:t xml:space="preserve">th </w:t>
      </w:r>
      <w:r w:rsidRPr="00E76117">
        <w:rPr>
          <w:b/>
          <w:bCs/>
        </w:rPr>
        <w:t>Comprehensive Plan Policy 7.1</w:t>
      </w:r>
      <w:r w:rsidRPr="00E76117">
        <w:t xml:space="preserve"> in </w:t>
      </w:r>
      <w:r w:rsidRPr="00CB0F9A">
        <w:t>that it vastly exceeds the maximum possible levels of residential densities for its designated RES-20 Future Land Use (FLU) category.</w:t>
      </w:r>
      <w:r w:rsidR="00A50E28">
        <w:t xml:space="preserve">  </w:t>
      </w:r>
      <w:r w:rsidR="00A50E28" w:rsidRPr="00A50E28">
        <w:t xml:space="preserve">The density of buildings and occupants being proposed is substantially higher that regulations and code, especially given the flooding risk of this storm zone area and </w:t>
      </w:r>
      <w:proofErr w:type="gramStart"/>
      <w:r w:rsidR="00A50E28" w:rsidRPr="00A50E28">
        <w:t>elevation, and</w:t>
      </w:r>
      <w:proofErr w:type="gramEnd"/>
      <w:r w:rsidR="00A50E28" w:rsidRPr="00A50E28">
        <w:t xml:space="preserve"> should be denied on its face.</w:t>
      </w:r>
      <w:r w:rsidR="00EF25F3">
        <w:t xml:space="preserve">  </w:t>
      </w:r>
    </w:p>
    <w:p w14:paraId="7D43DE06" w14:textId="77777777" w:rsidR="00603E3E" w:rsidRDefault="00603E3E" w:rsidP="00A10A91">
      <w:pPr>
        <w:spacing w:after="0"/>
      </w:pPr>
    </w:p>
    <w:p w14:paraId="60F1623C" w14:textId="2871ED71" w:rsidR="00FD2D7D" w:rsidRPr="005E2AF1" w:rsidRDefault="00FD2D7D" w:rsidP="00FD2D7D">
      <w:pPr>
        <w:pStyle w:val="ListParagraph"/>
        <w:numPr>
          <w:ilvl w:val="1"/>
          <w:numId w:val="20"/>
        </w:numPr>
        <w:spacing w:after="0"/>
        <w:rPr>
          <w:b/>
        </w:rPr>
      </w:pPr>
      <w:r w:rsidRPr="005E2AF1">
        <w:rPr>
          <w:b/>
        </w:rPr>
        <w:t>County Policy</w:t>
      </w:r>
    </w:p>
    <w:p w14:paraId="49BAD38E" w14:textId="77777777" w:rsidR="00FD2D7D" w:rsidRPr="00FD2D7D" w:rsidRDefault="00FD2D7D" w:rsidP="00FD2D7D">
      <w:pPr>
        <w:pStyle w:val="ListParagraph"/>
        <w:numPr>
          <w:ilvl w:val="2"/>
          <w:numId w:val="20"/>
        </w:numPr>
        <w:rPr>
          <w:bCs/>
        </w:rPr>
      </w:pPr>
      <w:r w:rsidRPr="00FD2D7D">
        <w:rPr>
          <w:bCs/>
        </w:rPr>
        <w:t>Future of Hillsborough: Comprehensive Plan for Unincorporated Hillsborough County, FL. Future Land Use Comprehensive Plan Policy 7.1 states:</w:t>
      </w:r>
    </w:p>
    <w:p w14:paraId="0F54C2F0" w14:textId="77777777" w:rsidR="00E13477" w:rsidRPr="00AD0AB2" w:rsidRDefault="00E13477" w:rsidP="00E130F0">
      <w:pPr>
        <w:pStyle w:val="ListParagraph"/>
        <w:spacing w:after="0"/>
        <w:rPr>
          <w:bCs/>
        </w:rPr>
      </w:pPr>
    </w:p>
    <w:p w14:paraId="1203899C" w14:textId="3FA22F6E" w:rsidR="00AD0AB2" w:rsidRPr="006B500F" w:rsidRDefault="00AD0AB2" w:rsidP="005E2AF1">
      <w:pPr>
        <w:pStyle w:val="ListParagraph"/>
        <w:spacing w:after="0"/>
        <w:ind w:left="1260"/>
        <w:rPr>
          <w:bCs/>
          <w:i/>
          <w:sz w:val="20"/>
          <w:szCs w:val="20"/>
        </w:rPr>
      </w:pPr>
      <w:r w:rsidRPr="006B500F">
        <w:rPr>
          <w:bCs/>
          <w:i/>
          <w:sz w:val="20"/>
          <w:szCs w:val="20"/>
        </w:rPr>
        <w:t xml:space="preserve">The Future Land Use Map shall be used to make an initial determination regarding the permissible locations </w:t>
      </w:r>
      <w:proofErr w:type="gramStart"/>
      <w:r w:rsidRPr="006B500F">
        <w:rPr>
          <w:bCs/>
          <w:i/>
          <w:sz w:val="20"/>
          <w:szCs w:val="20"/>
        </w:rPr>
        <w:t>for  various</w:t>
      </w:r>
      <w:proofErr w:type="gramEnd"/>
      <w:r w:rsidRPr="006B500F">
        <w:rPr>
          <w:bCs/>
          <w:i/>
          <w:sz w:val="20"/>
          <w:szCs w:val="20"/>
        </w:rPr>
        <w:t xml:space="preserve"> land uses and the maximum possible levels of residential densities and/or non-residential intensities,  subject to any special density provisions, locational criteria and exceptions of the Future Land Use Element text.  </w:t>
      </w:r>
    </w:p>
    <w:p w14:paraId="47A2C331" w14:textId="77777777" w:rsidR="00F2764C" w:rsidRPr="00E742BF" w:rsidRDefault="00F2764C" w:rsidP="00A10A91">
      <w:pPr>
        <w:spacing w:after="0"/>
        <w:rPr>
          <w:bCs/>
        </w:rPr>
      </w:pPr>
    </w:p>
    <w:p w14:paraId="71F246DF" w14:textId="21C9FB1F" w:rsidR="00971887" w:rsidRPr="005E2AF1" w:rsidRDefault="00971887" w:rsidP="005E2AF1">
      <w:pPr>
        <w:pStyle w:val="ListParagraph"/>
        <w:numPr>
          <w:ilvl w:val="2"/>
          <w:numId w:val="20"/>
        </w:numPr>
        <w:rPr>
          <w:bCs/>
          <w:lang w:val="fr-FR"/>
        </w:rPr>
      </w:pPr>
      <w:r w:rsidRPr="005E2AF1">
        <w:rPr>
          <w:bCs/>
          <w:lang w:val="fr-FR"/>
        </w:rPr>
        <w:t xml:space="preserve">Municipal </w:t>
      </w:r>
      <w:proofErr w:type="gramStart"/>
      <w:r w:rsidRPr="005E2AF1">
        <w:rPr>
          <w:bCs/>
          <w:lang w:val="fr-FR"/>
        </w:rPr>
        <w:t>Code:</w:t>
      </w:r>
      <w:proofErr w:type="gramEnd"/>
      <w:r w:rsidRPr="005E2AF1">
        <w:rPr>
          <w:bCs/>
          <w:lang w:val="fr-FR"/>
        </w:rPr>
        <w:t xml:space="preserve"> Sec. 6.11.16. - Apartment, Commercial</w:t>
      </w:r>
      <w:r w:rsidR="00E13477" w:rsidRPr="005E2AF1">
        <w:rPr>
          <w:bCs/>
          <w:lang w:val="fr-FR"/>
        </w:rPr>
        <w:t xml:space="preserve"> </w:t>
      </w:r>
      <w:proofErr w:type="gramStart"/>
      <w:r w:rsidR="00E13477" w:rsidRPr="005E2AF1">
        <w:rPr>
          <w:bCs/>
          <w:lang w:val="fr-FR"/>
        </w:rPr>
        <w:t>states:</w:t>
      </w:r>
      <w:proofErr w:type="gramEnd"/>
    </w:p>
    <w:p w14:paraId="7695C102" w14:textId="77777777" w:rsidR="00971887" w:rsidRPr="00971887" w:rsidRDefault="00971887" w:rsidP="005E2AF1">
      <w:pPr>
        <w:pStyle w:val="ListParagraph"/>
        <w:spacing w:after="0"/>
        <w:ind w:left="1350"/>
        <w:rPr>
          <w:bCs/>
          <w:i/>
          <w:sz w:val="20"/>
          <w:szCs w:val="20"/>
        </w:rPr>
      </w:pPr>
      <w:r w:rsidRPr="00971887">
        <w:rPr>
          <w:bCs/>
          <w:i/>
          <w:sz w:val="20"/>
          <w:szCs w:val="20"/>
        </w:rPr>
        <w:t>To further the provision of affordable housing and promote vertically mixed-use development in certain commercial and office zoning districts, commercial apartments shall be allowed in the BPO, CN, CG, SPI-UC-</w:t>
      </w:r>
      <w:proofErr w:type="gramStart"/>
      <w:r w:rsidRPr="00971887">
        <w:rPr>
          <w:bCs/>
          <w:i/>
          <w:sz w:val="20"/>
          <w:szCs w:val="20"/>
        </w:rPr>
        <w:t>1</w:t>
      </w:r>
      <w:proofErr w:type="gramEnd"/>
      <w:r w:rsidRPr="00971887">
        <w:rPr>
          <w:bCs/>
          <w:i/>
          <w:sz w:val="20"/>
          <w:szCs w:val="20"/>
        </w:rPr>
        <w:t xml:space="preserve"> and SPI-UC-2 zoning districts, as well as in PD (Planned Development) zoning districts which generally permit such district uses. Commercial apartments shall meet the following criteria:</w:t>
      </w:r>
    </w:p>
    <w:p w14:paraId="6A1A6E6C" w14:textId="77777777" w:rsidR="00971887" w:rsidRPr="00971887" w:rsidRDefault="00971887" w:rsidP="005E2AF1">
      <w:pPr>
        <w:pStyle w:val="ListParagraph"/>
        <w:spacing w:after="0"/>
        <w:ind w:left="1350"/>
        <w:rPr>
          <w:bCs/>
          <w:i/>
          <w:sz w:val="20"/>
          <w:szCs w:val="20"/>
        </w:rPr>
      </w:pPr>
    </w:p>
    <w:p w14:paraId="55DB27AA" w14:textId="45AC3D8B" w:rsidR="00971887" w:rsidRPr="00E130F0" w:rsidRDefault="00971887" w:rsidP="005E2AF1">
      <w:pPr>
        <w:pStyle w:val="ListParagraph"/>
        <w:numPr>
          <w:ilvl w:val="0"/>
          <w:numId w:val="18"/>
        </w:numPr>
        <w:spacing w:after="240"/>
        <w:ind w:left="1350"/>
        <w:contextualSpacing w:val="0"/>
        <w:rPr>
          <w:bCs/>
          <w:i/>
          <w:sz w:val="20"/>
          <w:szCs w:val="20"/>
        </w:rPr>
      </w:pPr>
      <w:r w:rsidRPr="00E130F0">
        <w:rPr>
          <w:bCs/>
          <w:i/>
          <w:sz w:val="20"/>
          <w:szCs w:val="20"/>
        </w:rPr>
        <w:t xml:space="preserve">Commercial apartments shall be located within a building containing a nonresidential use. The entire first story of the building shall be devoted to nonresidential use only, apart from entrances, stairways, </w:t>
      </w:r>
      <w:proofErr w:type="gramStart"/>
      <w:r w:rsidRPr="00E130F0">
        <w:rPr>
          <w:bCs/>
          <w:i/>
          <w:sz w:val="20"/>
          <w:szCs w:val="20"/>
        </w:rPr>
        <w:t>elevators</w:t>
      </w:r>
      <w:proofErr w:type="gramEnd"/>
      <w:r w:rsidRPr="00E130F0">
        <w:rPr>
          <w:bCs/>
          <w:i/>
          <w:sz w:val="20"/>
          <w:szCs w:val="20"/>
        </w:rPr>
        <w:t xml:space="preserve"> and mechanical equipment serving the commercial apartments. Commercial apartments shall be regulated </w:t>
      </w:r>
      <w:proofErr w:type="gramStart"/>
      <w:r w:rsidRPr="00E130F0">
        <w:rPr>
          <w:bCs/>
          <w:i/>
          <w:sz w:val="20"/>
          <w:szCs w:val="20"/>
        </w:rPr>
        <w:t>on the basis of</w:t>
      </w:r>
      <w:proofErr w:type="gramEnd"/>
      <w:r w:rsidRPr="00E130F0">
        <w:rPr>
          <w:bCs/>
          <w:i/>
          <w:sz w:val="20"/>
          <w:szCs w:val="20"/>
        </w:rPr>
        <w:t xml:space="preserve"> floor space rather than units per acre. Floor space devoted to commercial apartments shall contribute to site FAR (floor area ratio) calculations as follows. In cases where the commercial apartment space does not exceed 6,000 square feet or the amount of nonresidential floor space within the building, whichever is less, the commercial apartment space shall be excluded from site FAR calculations. In cases where the floor space devoted to commercial apartments exceeds 6,000 square feet or the amount of nonresidential floor space within the building, whichever is less, the amount of commercial apartment space </w:t>
      </w:r>
      <w:proofErr w:type="gramStart"/>
      <w:r w:rsidRPr="00E130F0">
        <w:rPr>
          <w:bCs/>
          <w:i/>
          <w:sz w:val="20"/>
          <w:szCs w:val="20"/>
        </w:rPr>
        <w:t>in excess of</w:t>
      </w:r>
      <w:proofErr w:type="gramEnd"/>
      <w:r w:rsidRPr="00E130F0">
        <w:rPr>
          <w:bCs/>
          <w:i/>
          <w:sz w:val="20"/>
          <w:szCs w:val="20"/>
        </w:rPr>
        <w:t xml:space="preserve"> the lesser figure shall be included in site FAR calculations. In all cases the nonresidential floor space in the building shall fully contribute to site FAR calculations.</w:t>
      </w:r>
    </w:p>
    <w:p w14:paraId="7A0179ED" w14:textId="7BC1CB7E" w:rsidR="00971887" w:rsidRPr="00E130F0" w:rsidRDefault="00971887" w:rsidP="005E2AF1">
      <w:pPr>
        <w:pStyle w:val="ListParagraph"/>
        <w:numPr>
          <w:ilvl w:val="0"/>
          <w:numId w:val="18"/>
        </w:numPr>
        <w:spacing w:after="240"/>
        <w:ind w:left="1350"/>
        <w:contextualSpacing w:val="0"/>
        <w:rPr>
          <w:bCs/>
          <w:i/>
          <w:sz w:val="20"/>
          <w:szCs w:val="20"/>
        </w:rPr>
      </w:pPr>
      <w:r w:rsidRPr="00E130F0">
        <w:rPr>
          <w:bCs/>
          <w:i/>
          <w:sz w:val="20"/>
          <w:szCs w:val="20"/>
        </w:rPr>
        <w:t>Off-street parking requirements shall be separately calculated for the non-residential component and the residential component of the building, and the greater number of required parking spaces shall be provided.</w:t>
      </w:r>
    </w:p>
    <w:p w14:paraId="57D03084" w14:textId="4D4A2C67" w:rsidR="00971887" w:rsidRPr="00E130F0" w:rsidRDefault="00971887" w:rsidP="005E2AF1">
      <w:pPr>
        <w:pStyle w:val="ListParagraph"/>
        <w:numPr>
          <w:ilvl w:val="0"/>
          <w:numId w:val="18"/>
        </w:numPr>
        <w:spacing w:after="240"/>
        <w:ind w:left="1350"/>
        <w:contextualSpacing w:val="0"/>
        <w:rPr>
          <w:bCs/>
          <w:i/>
          <w:sz w:val="20"/>
          <w:szCs w:val="20"/>
        </w:rPr>
      </w:pPr>
      <w:r w:rsidRPr="00E130F0">
        <w:rPr>
          <w:bCs/>
          <w:i/>
          <w:sz w:val="20"/>
          <w:szCs w:val="20"/>
        </w:rPr>
        <w:t>A ten percent increase in parking lot landscaping and one additional canopy type tree for every two apartments shall be required.</w:t>
      </w:r>
    </w:p>
    <w:p w14:paraId="130B1974" w14:textId="3196573E" w:rsidR="00971887" w:rsidRPr="00E130F0" w:rsidRDefault="00971887" w:rsidP="005E2AF1">
      <w:pPr>
        <w:pStyle w:val="ListParagraph"/>
        <w:numPr>
          <w:ilvl w:val="0"/>
          <w:numId w:val="18"/>
        </w:numPr>
        <w:spacing w:after="240"/>
        <w:ind w:left="1350"/>
        <w:contextualSpacing w:val="0"/>
        <w:rPr>
          <w:bCs/>
          <w:i/>
          <w:sz w:val="20"/>
          <w:szCs w:val="20"/>
        </w:rPr>
      </w:pPr>
      <w:r w:rsidRPr="00E130F0">
        <w:rPr>
          <w:bCs/>
          <w:i/>
          <w:sz w:val="20"/>
          <w:szCs w:val="20"/>
        </w:rPr>
        <w:t>Buffering and screening for the parcel on which the commercial apartments are located, as well as for development on adjacent parcels, shall be provided as if no commercial apartments exist.</w:t>
      </w:r>
    </w:p>
    <w:p w14:paraId="5E1130F7" w14:textId="5BE1F09A" w:rsidR="00F2764C" w:rsidRDefault="00971887" w:rsidP="00FD2D7D">
      <w:pPr>
        <w:pStyle w:val="ListParagraph"/>
        <w:spacing w:after="0"/>
        <w:ind w:left="1350"/>
        <w:rPr>
          <w:bCs/>
          <w:i/>
          <w:sz w:val="20"/>
          <w:szCs w:val="20"/>
        </w:rPr>
      </w:pPr>
      <w:r w:rsidRPr="00E130F0">
        <w:rPr>
          <w:bCs/>
          <w:i/>
          <w:sz w:val="20"/>
          <w:szCs w:val="20"/>
        </w:rPr>
        <w:t>(Ord. No. 00-21, § 2, 5-18-00; Ord. No. 02-13, § 2, 8-1-02; Ord. No. 08-29, § 2, eff. 2-1-09; Ord. No. 09-62, Item M, 10-26-09, eff. 2-1-2010)</w:t>
      </w:r>
    </w:p>
    <w:p w14:paraId="05D8238F" w14:textId="6D5D41BB" w:rsidR="00FD2D7D" w:rsidRDefault="00FD2D7D" w:rsidP="00FD2D7D">
      <w:pPr>
        <w:pStyle w:val="ListParagraph"/>
        <w:spacing w:after="0"/>
        <w:ind w:left="1350"/>
        <w:rPr>
          <w:bCs/>
          <w:i/>
          <w:sz w:val="20"/>
          <w:szCs w:val="20"/>
        </w:rPr>
      </w:pPr>
    </w:p>
    <w:p w14:paraId="2DAFA622" w14:textId="12BA613B" w:rsidR="00FD2D7D" w:rsidRPr="005E2AF1" w:rsidRDefault="00FD2D7D" w:rsidP="005E2AF1">
      <w:pPr>
        <w:pStyle w:val="ListParagraph"/>
        <w:numPr>
          <w:ilvl w:val="1"/>
          <w:numId w:val="20"/>
        </w:numPr>
        <w:spacing w:after="0"/>
        <w:rPr>
          <w:b/>
        </w:rPr>
      </w:pPr>
      <w:r w:rsidRPr="005E2AF1">
        <w:rPr>
          <w:b/>
        </w:rPr>
        <w:t>Applicant Request</w:t>
      </w:r>
    </w:p>
    <w:p w14:paraId="7148E87E" w14:textId="77777777" w:rsidR="00FF6099" w:rsidRDefault="00FF6099" w:rsidP="00FF6099">
      <w:pPr>
        <w:spacing w:after="0"/>
        <w:ind w:left="810"/>
      </w:pPr>
    </w:p>
    <w:p w14:paraId="2BCE91C7" w14:textId="29BE436F" w:rsidR="00DB3B1E" w:rsidRDefault="00FD2D7D" w:rsidP="00E40280">
      <w:pPr>
        <w:spacing w:after="0"/>
        <w:ind w:left="810"/>
      </w:pPr>
      <w:r w:rsidRPr="00FD2D7D">
        <w:t xml:space="preserve">The Scottish Rite Temple Association, in “partnership” with private real estate development corporation the Onicx Group (hereafter referred to as the “Applicant”), is requesting to rezone the property located at 5500 Memorial Highway from Business Professional Office (BPO) to Planned Development (PD). The PD is located within the RES-20 Future Land Use (FLU) categories and within the Town &amp; Country Community Plan Area. The 8.46-acre tract is currently developed with the Scottish Rite Temple and a parking lot. The applicant is </w:t>
      </w:r>
      <w:r w:rsidRPr="00FD2D7D">
        <w:lastRenderedPageBreak/>
        <w:t>proposing development of a 25,000 square foot temple, 4,500 square feet office building and 246,888 SF dense residential development. The primary structure on the proposed PD is 329-unit, four story apartment complex located along the Sweetwater Creek waterfront. To accomplish the proposed plan the Applicant requires several variations to Land Development Codes</w:t>
      </w:r>
      <w:r w:rsidR="00795F62">
        <w:t>.  The variances being requested</w:t>
      </w:r>
      <w:r w:rsidR="00E40280">
        <w:t xml:space="preserve"> </w:t>
      </w:r>
      <w:r w:rsidR="00795F62">
        <w:t>include</w:t>
      </w:r>
      <w:r w:rsidR="00DB3B1E">
        <w:t>:</w:t>
      </w:r>
    </w:p>
    <w:p w14:paraId="032DBD97" w14:textId="77777777" w:rsidR="00DC731E" w:rsidRDefault="00DC731E" w:rsidP="00E40280">
      <w:pPr>
        <w:spacing w:after="0"/>
        <w:ind w:left="810"/>
      </w:pPr>
    </w:p>
    <w:p w14:paraId="04D7CB7A" w14:textId="78AD68B9" w:rsidR="00304339" w:rsidRDefault="00304339" w:rsidP="00DB3B1E">
      <w:pPr>
        <w:pStyle w:val="ListParagraph"/>
        <w:numPr>
          <w:ilvl w:val="1"/>
          <w:numId w:val="21"/>
        </w:numPr>
        <w:spacing w:after="0"/>
      </w:pPr>
      <w:r w:rsidRPr="005E2AF1">
        <w:rPr>
          <w:b/>
          <w:bCs/>
        </w:rPr>
        <w:t>Density Variance</w:t>
      </w:r>
      <w:r>
        <w:t xml:space="preserve"> - </w:t>
      </w:r>
      <w:r w:rsidR="00DB3B1E">
        <w:t>R</w:t>
      </w:r>
      <w:r w:rsidR="00795F62">
        <w:t xml:space="preserve">equest </w:t>
      </w:r>
      <w:r w:rsidR="00DB3B1E">
        <w:t xml:space="preserve">for </w:t>
      </w:r>
      <w:r>
        <w:t>almost double</w:t>
      </w:r>
      <w:r w:rsidR="00DB3B1E">
        <w:t xml:space="preserve"> the maximum allowable </w:t>
      </w:r>
      <w:r>
        <w:t xml:space="preserve">density (195%) </w:t>
      </w:r>
      <w:r w:rsidR="00DB3B1E">
        <w:t>for the site</w:t>
      </w:r>
      <w:r w:rsidR="00DD2CA6">
        <w:t>’</w:t>
      </w:r>
      <w:r w:rsidR="00DB3B1E">
        <w:t>s designated future land use category</w:t>
      </w:r>
      <w:r>
        <w:t xml:space="preserve"> of</w:t>
      </w:r>
      <w:r w:rsidRPr="00304339">
        <w:t xml:space="preserve"> </w:t>
      </w:r>
      <w:r>
        <w:t>RES-20</w:t>
      </w:r>
      <w:r w:rsidR="00DB3B1E">
        <w:t>.</w:t>
      </w:r>
      <w:r w:rsidR="00795F62">
        <w:t xml:space="preserve"> </w:t>
      </w:r>
      <w:r w:rsidR="00E40280">
        <w:t xml:space="preserve"> </w:t>
      </w:r>
    </w:p>
    <w:p w14:paraId="52358288" w14:textId="77777777" w:rsidR="00DC731E" w:rsidRDefault="00DC731E" w:rsidP="005E2AF1">
      <w:pPr>
        <w:spacing w:after="0"/>
        <w:ind w:left="1935"/>
      </w:pPr>
    </w:p>
    <w:p w14:paraId="670F30E8" w14:textId="06FE50E5" w:rsidR="00794B03" w:rsidRDefault="00794B03" w:rsidP="00DB3B1E">
      <w:pPr>
        <w:pStyle w:val="ListParagraph"/>
        <w:numPr>
          <w:ilvl w:val="1"/>
          <w:numId w:val="21"/>
        </w:numPr>
        <w:spacing w:after="0"/>
      </w:pPr>
      <w:r w:rsidRPr="005E2AF1">
        <w:rPr>
          <w:b/>
          <w:bCs/>
        </w:rPr>
        <w:t>Commercial</w:t>
      </w:r>
      <w:r w:rsidR="00304339" w:rsidRPr="005E2AF1">
        <w:rPr>
          <w:b/>
          <w:bCs/>
        </w:rPr>
        <w:t xml:space="preserve"> </w:t>
      </w:r>
      <w:r w:rsidRPr="005E2AF1">
        <w:rPr>
          <w:b/>
          <w:bCs/>
        </w:rPr>
        <w:t>Apartment</w:t>
      </w:r>
      <w:r w:rsidR="00304339" w:rsidRPr="005E2AF1">
        <w:rPr>
          <w:b/>
          <w:bCs/>
        </w:rPr>
        <w:t xml:space="preserve"> Variance</w:t>
      </w:r>
      <w:r w:rsidR="00304339">
        <w:t xml:space="preserve"> – Applicant is also requesting that the county </w:t>
      </w:r>
      <w:r>
        <w:t xml:space="preserve">wave the definition of commercial apartment, </w:t>
      </w:r>
      <w:r w:rsidR="00DD2CA6">
        <w:t>to allow them to</w:t>
      </w:r>
      <w:r>
        <w:t xml:space="preserve"> </w:t>
      </w:r>
      <w:r w:rsidR="00DC731E">
        <w:t xml:space="preserve">deceptively </w:t>
      </w:r>
      <w:r>
        <w:t>build</w:t>
      </w:r>
      <w:r w:rsidR="00DD2CA6">
        <w:t xml:space="preserve"> </w:t>
      </w:r>
      <w:r>
        <w:t xml:space="preserve">under </w:t>
      </w:r>
      <w:r w:rsidR="00DC731E">
        <w:t xml:space="preserve">a designation </w:t>
      </w:r>
      <w:r w:rsidR="00DD2CA6">
        <w:t xml:space="preserve">for </w:t>
      </w:r>
      <w:r w:rsidR="00DC731E">
        <w:t xml:space="preserve">which they clearly do not </w:t>
      </w:r>
      <w:r w:rsidR="004279DB">
        <w:t>belong</w:t>
      </w:r>
      <w:r w:rsidR="00DD2CA6">
        <w:t>,</w:t>
      </w:r>
      <w:r w:rsidR="00DC731E">
        <w:t xml:space="preserve"> in </w:t>
      </w:r>
      <w:r w:rsidR="004279DB">
        <w:t xml:space="preserve">a veiled </w:t>
      </w:r>
      <w:r w:rsidR="00DC731E">
        <w:t xml:space="preserve">attempt to evade </w:t>
      </w:r>
      <w:r>
        <w:t>county density rules</w:t>
      </w:r>
      <w:r w:rsidR="00DD2CA6">
        <w:t>.</w:t>
      </w:r>
    </w:p>
    <w:p w14:paraId="09641601" w14:textId="77777777" w:rsidR="00CC0B64" w:rsidRPr="0033033D" w:rsidRDefault="00CC0B64" w:rsidP="00A10A91">
      <w:pPr>
        <w:spacing w:after="0"/>
      </w:pPr>
    </w:p>
    <w:p w14:paraId="350BD33E" w14:textId="6360B03A" w:rsidR="007155CC" w:rsidRDefault="007155CC" w:rsidP="007155CC">
      <w:pPr>
        <w:pStyle w:val="ListParagraph"/>
        <w:numPr>
          <w:ilvl w:val="1"/>
          <w:numId w:val="20"/>
        </w:numPr>
        <w:spacing w:after="0"/>
        <w:rPr>
          <w:b/>
        </w:rPr>
      </w:pPr>
      <w:r w:rsidRPr="005E2AF1">
        <w:rPr>
          <w:b/>
        </w:rPr>
        <w:t>Impact</w:t>
      </w:r>
    </w:p>
    <w:p w14:paraId="0F559403" w14:textId="77777777" w:rsidR="007155CC" w:rsidRPr="005E2AF1" w:rsidRDefault="007155CC" w:rsidP="005E2AF1">
      <w:pPr>
        <w:pStyle w:val="ListParagraph"/>
        <w:spacing w:after="0"/>
        <w:ind w:left="792"/>
        <w:rPr>
          <w:b/>
        </w:rPr>
      </w:pPr>
    </w:p>
    <w:p w14:paraId="510F844D" w14:textId="671235EE" w:rsidR="004279DB" w:rsidRDefault="00097F4D" w:rsidP="00097F4D">
      <w:pPr>
        <w:spacing w:after="0"/>
        <w:ind w:left="810"/>
      </w:pPr>
      <w:r w:rsidRPr="00097F4D">
        <w:t xml:space="preserve">The </w:t>
      </w:r>
      <w:r>
        <w:t xml:space="preserve">Scottish Rite </w:t>
      </w:r>
      <w:r w:rsidRPr="00097F4D">
        <w:t>Property is within the RES-20 future land use categor</w:t>
      </w:r>
      <w:r>
        <w:t>y</w:t>
      </w:r>
      <w:r w:rsidRPr="00097F4D">
        <w:t>, which allow for residential uses at maximum density of 20 du/acre</w:t>
      </w:r>
      <w:r w:rsidR="004279DB" w:rsidRPr="005E2AF1">
        <w:t xml:space="preserve">. </w:t>
      </w:r>
      <w:r>
        <w:t xml:space="preserve"> Additionally, </w:t>
      </w:r>
      <w:r w:rsidRPr="00097F4D">
        <w:t xml:space="preserve">the site is located within the Coastal High Hazard Area, </w:t>
      </w:r>
      <w:r w:rsidR="00BB2A59">
        <w:t>making it</w:t>
      </w:r>
      <w:r w:rsidR="00C15110">
        <w:t xml:space="preserve"> an</w:t>
      </w:r>
      <w:r w:rsidRPr="00097F4D">
        <w:t xml:space="preserve"> area explicitly discouraged from developing at the higher end of the permissible density range.</w:t>
      </w:r>
      <w:r w:rsidR="00C74D55">
        <w:rPr>
          <w:rStyle w:val="FootnoteReference"/>
        </w:rPr>
        <w:footnoteReference w:id="1"/>
      </w:r>
      <w:r w:rsidR="0080027C">
        <w:t xml:space="preserve">  The resulting MAXIMUM </w:t>
      </w:r>
      <w:r w:rsidR="00AA74A0">
        <w:t xml:space="preserve">permissible </w:t>
      </w:r>
      <w:r w:rsidR="0080027C">
        <w:t xml:space="preserve">density </w:t>
      </w:r>
      <w:r w:rsidR="00AA74A0">
        <w:t>of the 8.46 acres site</w:t>
      </w:r>
      <w:r w:rsidR="0080027C">
        <w:t xml:space="preserve"> </w:t>
      </w:r>
      <w:r w:rsidR="00AA74A0">
        <w:t xml:space="preserve">is 169 units. </w:t>
      </w:r>
      <w:r w:rsidR="00C15110">
        <w:t xml:space="preserve"> </w:t>
      </w:r>
      <w:r w:rsidR="00AA74A0">
        <w:t xml:space="preserve">The applicant is proposing a </w:t>
      </w:r>
      <w:r w:rsidR="00C15110">
        <w:t>329-unit</w:t>
      </w:r>
      <w:r w:rsidR="00AA74A0">
        <w:t xml:space="preserve"> </w:t>
      </w:r>
      <w:r w:rsidR="007155CC">
        <w:t xml:space="preserve">apartment complex </w:t>
      </w:r>
      <w:r w:rsidR="00C15110">
        <w:t>on the site—nearly double the MAXIUM permissible density its designated RES</w:t>
      </w:r>
      <w:r w:rsidR="00BB2A59">
        <w:t>-</w:t>
      </w:r>
      <w:r w:rsidR="00C15110">
        <w:t xml:space="preserve">20 FLU category. </w:t>
      </w:r>
    </w:p>
    <w:p w14:paraId="01E03C20" w14:textId="465E1820" w:rsidR="00BB2A59" w:rsidRDefault="00BB2A59" w:rsidP="00097F4D">
      <w:pPr>
        <w:spacing w:after="0"/>
        <w:ind w:left="810"/>
      </w:pPr>
    </w:p>
    <w:p w14:paraId="7AF1F7C3" w14:textId="66B19A9B" w:rsidR="003C41EE" w:rsidRDefault="003C41EE" w:rsidP="00792120">
      <w:pPr>
        <w:spacing w:after="0"/>
        <w:ind w:left="810"/>
      </w:pPr>
      <w:r>
        <w:t xml:space="preserve">The Applicant is also requesting that county waive its definition of “commercial apartment” (Hillsborough County Land Development Code </w:t>
      </w:r>
      <w:r w:rsidR="005F01EA">
        <w:t>6.11.16A)</w:t>
      </w:r>
      <w:r w:rsidR="00F2297C">
        <w:t xml:space="preserve"> </w:t>
      </w:r>
      <w:r w:rsidR="00F2297C" w:rsidRPr="00F2297C">
        <w:t xml:space="preserve">to </w:t>
      </w:r>
      <w:r w:rsidR="00F2297C">
        <w:t xml:space="preserve">allow them to </w:t>
      </w:r>
      <w:r w:rsidR="00F2297C" w:rsidRPr="00F2297C">
        <w:t xml:space="preserve">calculate density </w:t>
      </w:r>
      <w:proofErr w:type="gramStart"/>
      <w:r w:rsidR="00F2297C" w:rsidRPr="00F2297C">
        <w:t>on the basis of</w:t>
      </w:r>
      <w:proofErr w:type="gramEnd"/>
      <w:r w:rsidR="00F2297C" w:rsidRPr="00F2297C">
        <w:t xml:space="preserve"> Floor Area Ratio as opposed to units per acre</w:t>
      </w:r>
      <w:r w:rsidR="005F01EA">
        <w:t>.</w:t>
      </w:r>
      <w:r w:rsidR="005F01EA">
        <w:rPr>
          <w:rStyle w:val="FootnoteReference"/>
        </w:rPr>
        <w:footnoteReference w:id="2"/>
      </w:r>
      <w:r w:rsidR="005F01EA">
        <w:t xml:space="preserve">  The Applicant is clearly trying to use this false designation to </w:t>
      </w:r>
      <w:r w:rsidR="003C774E">
        <w:t>override and momentously exceed</w:t>
      </w:r>
      <w:r w:rsidR="005F01EA">
        <w:t xml:space="preserve"> the </w:t>
      </w:r>
      <w:r w:rsidR="003C774E">
        <w:t>counties</w:t>
      </w:r>
      <w:r w:rsidR="005F01EA">
        <w:t xml:space="preserve"> </w:t>
      </w:r>
      <w:r w:rsidR="003C774E" w:rsidRPr="003C774E">
        <w:t xml:space="preserve">maximum attainable density </w:t>
      </w:r>
      <w:r w:rsidR="005F01EA">
        <w:t>regulations</w:t>
      </w:r>
      <w:r w:rsidR="00792120">
        <w:t xml:space="preserve">.  </w:t>
      </w:r>
    </w:p>
    <w:p w14:paraId="10D05159" w14:textId="62A95AB5" w:rsidR="00C74D55" w:rsidRDefault="00C74D55" w:rsidP="00792120">
      <w:pPr>
        <w:spacing w:after="0"/>
        <w:ind w:left="810"/>
      </w:pPr>
    </w:p>
    <w:p w14:paraId="6DFDE0D3" w14:textId="77777777" w:rsidR="00F2297C" w:rsidRDefault="00C42AFC" w:rsidP="00C42AFC">
      <w:pPr>
        <w:spacing w:after="0"/>
        <w:ind w:left="810"/>
      </w:pPr>
      <w:r>
        <w:t>According to Hillsborough County’s Future Land Use Reference Guide</w:t>
      </w:r>
      <w:r w:rsidR="00F2297C">
        <w:t>:</w:t>
      </w:r>
    </w:p>
    <w:p w14:paraId="22D04D35" w14:textId="32F53E60" w:rsidR="00C42AFC" w:rsidRPr="005E2AF1" w:rsidRDefault="00C42AFC" w:rsidP="005E2AF1">
      <w:pPr>
        <w:spacing w:after="0"/>
        <w:ind w:left="1350" w:right="1170"/>
        <w:rPr>
          <w:i/>
          <w:iCs/>
        </w:rPr>
      </w:pPr>
      <w:r w:rsidRPr="005E2AF1">
        <w:rPr>
          <w:i/>
          <w:iCs/>
        </w:rPr>
        <w:t xml:space="preserve"> “</w:t>
      </w:r>
      <w:r w:rsidRPr="005E2AF1">
        <w:rPr>
          <w:b/>
          <w:bCs/>
          <w:i/>
          <w:iCs/>
        </w:rPr>
        <w:t>Future Land Use Designations</w:t>
      </w:r>
      <w:r w:rsidRPr="005E2AF1">
        <w:rPr>
          <w:i/>
          <w:iCs/>
        </w:rPr>
        <w:t xml:space="preserve"> are supported and </w:t>
      </w:r>
      <w:r w:rsidRPr="005E2AF1">
        <w:rPr>
          <w:b/>
          <w:bCs/>
          <w:i/>
          <w:iCs/>
        </w:rPr>
        <w:t>governed</w:t>
      </w:r>
      <w:r w:rsidRPr="005E2AF1">
        <w:rPr>
          <w:i/>
          <w:iCs/>
        </w:rPr>
        <w:t xml:space="preserve"> by the Goals, Objectives, and Policies of the jurisdictional </w:t>
      </w:r>
      <w:r w:rsidRPr="005E2AF1">
        <w:rPr>
          <w:b/>
          <w:bCs/>
          <w:i/>
          <w:iCs/>
        </w:rPr>
        <w:t>Comprehensive Plans</w:t>
      </w:r>
      <w:r w:rsidRPr="005E2AF1">
        <w:rPr>
          <w:i/>
          <w:iCs/>
        </w:rPr>
        <w:t xml:space="preserve">. The Plans describe each land use category’s intended purpose and character and define allowable densities and intensities of development. Under </w:t>
      </w:r>
      <w:r w:rsidRPr="005E2AF1">
        <w:rPr>
          <w:b/>
          <w:bCs/>
          <w:i/>
          <w:iCs/>
        </w:rPr>
        <w:t>Florida law</w:t>
      </w:r>
      <w:r w:rsidRPr="005E2AF1">
        <w:rPr>
          <w:i/>
          <w:iCs/>
        </w:rPr>
        <w:t xml:space="preserve">, all comprehensive plans must have a </w:t>
      </w:r>
      <w:proofErr w:type="gramStart"/>
      <w:r w:rsidRPr="005E2AF1">
        <w:rPr>
          <w:i/>
          <w:iCs/>
        </w:rPr>
        <w:t>FLUM</w:t>
      </w:r>
      <w:proofErr w:type="gramEnd"/>
      <w:r w:rsidRPr="005E2AF1">
        <w:rPr>
          <w:i/>
          <w:iCs/>
        </w:rPr>
        <w:t xml:space="preserve"> and all land use</w:t>
      </w:r>
      <w:r w:rsidR="00F2297C" w:rsidRPr="005E2AF1">
        <w:rPr>
          <w:i/>
          <w:iCs/>
        </w:rPr>
        <w:t xml:space="preserve"> </w:t>
      </w:r>
      <w:r w:rsidRPr="005E2AF1">
        <w:rPr>
          <w:i/>
          <w:iCs/>
        </w:rPr>
        <w:t xml:space="preserve">regulations and capital improvements </w:t>
      </w:r>
      <w:r w:rsidRPr="005E2AF1">
        <w:rPr>
          <w:b/>
          <w:bCs/>
          <w:i/>
          <w:iCs/>
        </w:rPr>
        <w:t>must be consistent with that FLUM</w:t>
      </w:r>
      <w:r w:rsidRPr="005E2AF1">
        <w:rPr>
          <w:i/>
          <w:iCs/>
        </w:rPr>
        <w:t xml:space="preserve">. In short, the </w:t>
      </w:r>
      <w:r w:rsidRPr="005E2AF1">
        <w:rPr>
          <w:b/>
          <w:bCs/>
          <w:i/>
          <w:iCs/>
        </w:rPr>
        <w:t>FLUM is a legally binding</w:t>
      </w:r>
      <w:r w:rsidRPr="005E2AF1">
        <w:rPr>
          <w:i/>
          <w:iCs/>
        </w:rPr>
        <w:t xml:space="preserve"> prescription for future growth, as well as a guide to provide for land use consistency and change.”</w:t>
      </w:r>
      <w:r w:rsidRPr="005E2AF1">
        <w:rPr>
          <w:rStyle w:val="FootnoteReference"/>
          <w:i/>
          <w:iCs/>
        </w:rPr>
        <w:footnoteReference w:id="3"/>
      </w:r>
      <w:r w:rsidRPr="005E2AF1">
        <w:rPr>
          <w:i/>
          <w:iCs/>
        </w:rPr>
        <w:cr/>
      </w:r>
    </w:p>
    <w:p w14:paraId="1D8803CC" w14:textId="251FFBAB" w:rsidR="00A10A91" w:rsidRPr="005E2AF1" w:rsidRDefault="00BE2DD6" w:rsidP="005E2AF1">
      <w:pPr>
        <w:spacing w:after="0"/>
        <w:ind w:left="810"/>
      </w:pPr>
      <w:r w:rsidRPr="00BE2DD6">
        <w:t>This rezoning request</w:t>
      </w:r>
      <w:r w:rsidR="00B86D62">
        <w:t xml:space="preserve"> and its associated variance</w:t>
      </w:r>
      <w:r w:rsidRPr="00BE2DD6">
        <w:t xml:space="preserve"> </w:t>
      </w:r>
      <w:r w:rsidR="00B86D62">
        <w:t>requests are</w:t>
      </w:r>
      <w:r w:rsidRPr="00BE2DD6">
        <w:t xml:space="preserve"> inconsistent with </w:t>
      </w:r>
      <w:r w:rsidR="00B86D62">
        <w:t xml:space="preserve">the County’s </w:t>
      </w:r>
      <w:r w:rsidRPr="00BE2DD6">
        <w:t>Comprehensive Plan</w:t>
      </w:r>
      <w:r w:rsidR="00C07C87">
        <w:t>,</w:t>
      </w:r>
      <w:r w:rsidR="00B86D62">
        <w:t xml:space="preserve"> Hillsborough County Land Development Codes, </w:t>
      </w:r>
      <w:r w:rsidR="003A5A0C">
        <w:t>and Florida</w:t>
      </w:r>
      <w:r w:rsidR="00B86D62">
        <w:t xml:space="preserve"> law.   </w:t>
      </w:r>
      <w:r w:rsidRPr="00BE2DD6">
        <w:t xml:space="preserve"> </w:t>
      </w:r>
      <w:r w:rsidR="00F5223F">
        <w:t xml:space="preserve">Given </w:t>
      </w:r>
      <w:r w:rsidR="00E04B9B">
        <w:t>the site’s</w:t>
      </w:r>
      <w:r w:rsidR="00F5223F">
        <w:t xml:space="preserve"> location with a CHHA, </w:t>
      </w:r>
      <w:r w:rsidR="005D5833">
        <w:t>this rezoning request</w:t>
      </w:r>
      <w:r w:rsidR="003A5A0C">
        <w:t xml:space="preserve"> is </w:t>
      </w:r>
      <w:r w:rsidR="005D5833">
        <w:t>also</w:t>
      </w:r>
      <w:r w:rsidR="003A5A0C">
        <w:t xml:space="preserve"> inconsistent with the </w:t>
      </w:r>
      <w:r w:rsidR="005D5833">
        <w:t xml:space="preserve">stated purpose of </w:t>
      </w:r>
      <w:r w:rsidR="003A5A0C" w:rsidRPr="003A5A0C">
        <w:t xml:space="preserve">County Hazard Mitigation </w:t>
      </w:r>
      <w:r w:rsidR="005D5833">
        <w:t xml:space="preserve">plan </w:t>
      </w:r>
      <w:r w:rsidR="00F5223F">
        <w:t>to “</w:t>
      </w:r>
      <w:r w:rsidR="003A5A0C" w:rsidRPr="003A5A0C">
        <w:t>reduce death, injuries, and property losses caused by natural hazards in Hillsborough County</w:t>
      </w:r>
      <w:r w:rsidR="00F5223F">
        <w:t>”</w:t>
      </w:r>
      <w:r w:rsidR="00F5223F">
        <w:rPr>
          <w:rStyle w:val="FootnoteReference"/>
        </w:rPr>
        <w:footnoteReference w:id="4"/>
      </w:r>
      <w:r w:rsidR="003A5A0C" w:rsidRPr="003A5A0C">
        <w:t>.</w:t>
      </w:r>
      <w:r w:rsidR="00CC4836">
        <w:t xml:space="preserve"> We object to the rezoning request on these ground</w:t>
      </w:r>
      <w:r w:rsidR="00E04B9B">
        <w:t>s</w:t>
      </w:r>
      <w:r w:rsidR="00CC4836">
        <w:t xml:space="preserve"> and respectfully request that Application Number 22-0865 be denied.</w:t>
      </w:r>
    </w:p>
    <w:p w14:paraId="41C3A27E" w14:textId="77777777" w:rsidR="00A10A91" w:rsidRDefault="00A10A91">
      <w:pPr>
        <w:rPr>
          <w:sz w:val="18"/>
          <w:szCs w:val="18"/>
        </w:rPr>
      </w:pPr>
      <w:r>
        <w:rPr>
          <w:sz w:val="18"/>
          <w:szCs w:val="18"/>
        </w:rPr>
        <w:br w:type="page"/>
      </w:r>
    </w:p>
    <w:p w14:paraId="18AC272E" w14:textId="60E0815F" w:rsidR="00715987" w:rsidRPr="00CC0B64" w:rsidRDefault="00715987" w:rsidP="00D75D04">
      <w:pPr>
        <w:jc w:val="center"/>
        <w:rPr>
          <w:b/>
          <w:bCs/>
          <w:sz w:val="32"/>
          <w:szCs w:val="32"/>
          <w:u w:val="single"/>
        </w:rPr>
      </w:pPr>
      <w:r w:rsidRPr="00CC0B64">
        <w:rPr>
          <w:b/>
          <w:bCs/>
          <w:sz w:val="32"/>
          <w:szCs w:val="32"/>
          <w:u w:val="single"/>
        </w:rPr>
        <w:lastRenderedPageBreak/>
        <w:t>APPENDIX</w:t>
      </w:r>
      <w:r>
        <w:rPr>
          <w:b/>
          <w:bCs/>
          <w:sz w:val="32"/>
          <w:szCs w:val="32"/>
          <w:u w:val="single"/>
        </w:rPr>
        <w:t xml:space="preserve"> </w:t>
      </w:r>
      <w:r w:rsidR="00900227">
        <w:rPr>
          <w:b/>
          <w:bCs/>
          <w:sz w:val="32"/>
          <w:szCs w:val="32"/>
          <w:u w:val="single"/>
        </w:rPr>
        <w:t>–</w:t>
      </w:r>
      <w:r>
        <w:rPr>
          <w:b/>
          <w:bCs/>
          <w:sz w:val="32"/>
          <w:szCs w:val="32"/>
          <w:u w:val="single"/>
        </w:rPr>
        <w:t xml:space="preserve"> 2</w:t>
      </w:r>
      <w:r w:rsidR="00900227">
        <w:rPr>
          <w:b/>
          <w:bCs/>
          <w:sz w:val="32"/>
          <w:szCs w:val="32"/>
          <w:u w:val="single"/>
        </w:rPr>
        <w:t xml:space="preserve">   </w:t>
      </w:r>
    </w:p>
    <w:p w14:paraId="25E58112" w14:textId="77777777" w:rsidR="00715987" w:rsidRDefault="00715987" w:rsidP="00715987">
      <w:pPr>
        <w:spacing w:after="0"/>
      </w:pPr>
    </w:p>
    <w:p w14:paraId="4CAEB52F" w14:textId="7C8D8B04" w:rsidR="008C3F0F" w:rsidRDefault="00A10A91" w:rsidP="00753AFC">
      <w:r w:rsidRPr="00715987">
        <w:t>2.</w:t>
      </w:r>
      <w:r w:rsidRPr="00715987">
        <w:tab/>
      </w:r>
      <w:r w:rsidR="00715987" w:rsidRPr="00E43957">
        <w:rPr>
          <w:b/>
          <w:bCs/>
          <w:u w:val="single"/>
        </w:rPr>
        <w:t>Coastal</w:t>
      </w:r>
      <w:r w:rsidR="00715987" w:rsidRPr="00E76117">
        <w:rPr>
          <w:b/>
          <w:bCs/>
          <w:u w:val="single"/>
        </w:rPr>
        <w:t xml:space="preserve"> High Hazard Area (CHHA) </w:t>
      </w:r>
      <w:r w:rsidR="008C3F0F">
        <w:t>–</w:t>
      </w:r>
      <w:r w:rsidR="00715987" w:rsidRPr="001549C4">
        <w:t xml:space="preserve"> </w:t>
      </w:r>
      <w:r w:rsidR="008C3F0F">
        <w:t>(see map below</w:t>
      </w:r>
      <w:r w:rsidR="00D178D6">
        <w:t xml:space="preserve"> section 2.4</w:t>
      </w:r>
      <w:r w:rsidR="008C3F0F">
        <w:t>)</w:t>
      </w:r>
    </w:p>
    <w:p w14:paraId="6569B1E6" w14:textId="4D479B14" w:rsidR="008C3F0F" w:rsidRPr="008C3F0F" w:rsidRDefault="008C3F0F" w:rsidP="00753AFC">
      <w:pPr>
        <w:rPr>
          <w:b/>
        </w:rPr>
      </w:pPr>
      <w:r w:rsidRPr="008C3F0F">
        <w:t xml:space="preserve">This proposed development site lies WITHIN the </w:t>
      </w:r>
      <w:r w:rsidRPr="008C3F0F">
        <w:rPr>
          <w:b/>
        </w:rPr>
        <w:t>Coastal High Hazard Area (CHHA)</w:t>
      </w:r>
      <w:r w:rsidRPr="008C3F0F">
        <w:t xml:space="preserve"> and this rezoning request is in </w:t>
      </w:r>
      <w:r w:rsidRPr="008C3F0F">
        <w:rPr>
          <w:b/>
        </w:rPr>
        <w:t>clear contradiction to the Coastal Management Objectives and Policies of the county including Comprehensive Plan Policy 7.3 which states “flexes to increase residential density are not permitted in the Coastal High Hazard Area”.</w:t>
      </w:r>
    </w:p>
    <w:p w14:paraId="7F06D4C5" w14:textId="370383AB" w:rsidR="00753AFC" w:rsidRDefault="00715987" w:rsidP="00753AFC">
      <w:r>
        <w:t xml:space="preserve">A CHHA is particularly vulnerable to the </w:t>
      </w:r>
      <w:r w:rsidRPr="00E76117">
        <w:t xml:space="preserve">effects of coastal flooding from tropical storm events and is defined by </w:t>
      </w:r>
      <w:r w:rsidRPr="00E76117">
        <w:rPr>
          <w:b/>
          <w:bCs/>
        </w:rPr>
        <w:t>Florida Statute 163.3178(2)(h)9</w:t>
      </w:r>
      <w:r w:rsidR="00753AFC">
        <w:rPr>
          <w:b/>
          <w:bCs/>
        </w:rPr>
        <w:t xml:space="preserve"> </w:t>
      </w:r>
      <w:r w:rsidR="00753AFC" w:rsidRPr="00F11394">
        <w:t>as the area below the elevation of the category 1 storm surge line as established by a Sea, Lake, and Overland Surges from Hurricanes.</w:t>
      </w:r>
    </w:p>
    <w:p w14:paraId="0E786516" w14:textId="77777777" w:rsidR="00753AFC" w:rsidRPr="002D1BBE" w:rsidRDefault="00753AFC" w:rsidP="00715987">
      <w:pPr>
        <w:spacing w:after="0"/>
      </w:pPr>
    </w:p>
    <w:p w14:paraId="3940C5A0" w14:textId="46816EDD" w:rsidR="00A10A91" w:rsidRDefault="00A10A91" w:rsidP="00715987">
      <w:pPr>
        <w:spacing w:after="0"/>
        <w:rPr>
          <w:bCs/>
        </w:rPr>
      </w:pPr>
      <w:r w:rsidRPr="002D1BBE">
        <w:t>2</w:t>
      </w:r>
      <w:r w:rsidRPr="00900227">
        <w:t>.1.</w:t>
      </w:r>
      <w:r w:rsidRPr="00900227">
        <w:tab/>
      </w:r>
      <w:r w:rsidR="002D1BBE" w:rsidRPr="008C3F0F">
        <w:rPr>
          <w:b/>
          <w:bCs/>
        </w:rPr>
        <w:t>Comprehensive Plan Policy 7.3</w:t>
      </w:r>
    </w:p>
    <w:p w14:paraId="7E8F2943" w14:textId="77777777" w:rsidR="0040616E" w:rsidRDefault="0040616E" w:rsidP="00BC2087">
      <w:pPr>
        <w:spacing w:after="0"/>
        <w:ind w:firstLine="360"/>
        <w:rPr>
          <w:bCs/>
          <w:sz w:val="18"/>
          <w:szCs w:val="18"/>
        </w:rPr>
      </w:pPr>
    </w:p>
    <w:p w14:paraId="01EE45E4" w14:textId="77777777" w:rsidR="0040616E" w:rsidRPr="0040616E" w:rsidRDefault="0040616E" w:rsidP="0040616E">
      <w:pPr>
        <w:spacing w:after="0"/>
        <w:ind w:firstLine="360"/>
        <w:rPr>
          <w:bCs/>
        </w:rPr>
      </w:pPr>
      <w:r w:rsidRPr="0040616E">
        <w:rPr>
          <w:bCs/>
        </w:rPr>
        <w:t xml:space="preserve">The </w:t>
      </w:r>
      <w:r w:rsidRPr="0040616E">
        <w:rPr>
          <w:b/>
          <w:bCs/>
        </w:rPr>
        <w:t>Coastal High Hazard Area (CHHA)</w:t>
      </w:r>
      <w:r w:rsidRPr="0040616E">
        <w:rPr>
          <w:bCs/>
        </w:rPr>
        <w:t xml:space="preserve"> map defines an area that has a high probability of hazards during a hurricane, high winds and or flood water. The goal of this CHHA policy is </w:t>
      </w:r>
      <w:r w:rsidRPr="0040616E">
        <w:rPr>
          <w:b/>
          <w:bCs/>
          <w:i/>
        </w:rPr>
        <w:t>lower density</w:t>
      </w:r>
      <w:r w:rsidRPr="0040616E">
        <w:rPr>
          <w:bCs/>
        </w:rPr>
        <w:t xml:space="preserve"> in this area so fewer people in these areas are placed in serious danger and need to be evacuated. </w:t>
      </w:r>
    </w:p>
    <w:p w14:paraId="2CFBE62A" w14:textId="77777777" w:rsidR="0040616E" w:rsidRPr="0040616E" w:rsidRDefault="0040616E" w:rsidP="0040616E">
      <w:pPr>
        <w:spacing w:after="0"/>
        <w:ind w:firstLine="360"/>
        <w:rPr>
          <w:bCs/>
        </w:rPr>
      </w:pPr>
    </w:p>
    <w:p w14:paraId="56B9A4C9" w14:textId="77777777" w:rsidR="0040616E" w:rsidRDefault="0040616E" w:rsidP="0040616E">
      <w:pPr>
        <w:spacing w:after="0"/>
        <w:ind w:firstLine="360"/>
        <w:rPr>
          <w:bCs/>
        </w:rPr>
      </w:pPr>
      <w:r w:rsidRPr="0040616E">
        <w:rPr>
          <w:bCs/>
        </w:rPr>
        <w:t xml:space="preserve">Under zoning, increased density may be pursued, but NOT in a </w:t>
      </w:r>
      <w:r w:rsidRPr="0040616E">
        <w:rPr>
          <w:b/>
          <w:bCs/>
        </w:rPr>
        <w:t>Coastal High Hazard Area.</w:t>
      </w:r>
      <w:r w:rsidRPr="0040616E">
        <w:rPr>
          <w:bCs/>
        </w:rPr>
        <w:t xml:space="preserve"> In the CHHA policy density</w:t>
      </w:r>
      <w:r w:rsidRPr="0040616E">
        <w:rPr>
          <w:b/>
          <w:bCs/>
        </w:rPr>
        <w:t xml:space="preserve"> cannot</w:t>
      </w:r>
      <w:r w:rsidRPr="0040616E">
        <w:rPr>
          <w:bCs/>
        </w:rPr>
        <w:t xml:space="preserve"> increase due to substantial risks. This proposed development is clearly located in a CHHA. To increase density is in </w:t>
      </w:r>
      <w:r w:rsidRPr="0040616E">
        <w:rPr>
          <w:b/>
          <w:bCs/>
        </w:rPr>
        <w:t>direct c</w:t>
      </w:r>
      <w:r w:rsidRPr="0040616E">
        <w:rPr>
          <w:bCs/>
        </w:rPr>
        <w:t xml:space="preserve">ontradiction to CHHA guidelines and would place the residents at risk.  </w:t>
      </w:r>
    </w:p>
    <w:p w14:paraId="078E0BCB" w14:textId="77777777" w:rsidR="0040616E" w:rsidRPr="0040616E" w:rsidRDefault="0040616E" w:rsidP="0040616E">
      <w:pPr>
        <w:spacing w:after="0"/>
        <w:ind w:firstLine="360"/>
        <w:rPr>
          <w:bCs/>
        </w:rPr>
      </w:pPr>
    </w:p>
    <w:p w14:paraId="2AF3A776" w14:textId="77777777" w:rsidR="0040616E" w:rsidRDefault="0040616E" w:rsidP="0040616E">
      <w:pPr>
        <w:spacing w:after="0"/>
        <w:ind w:firstLine="360"/>
        <w:rPr>
          <w:bCs/>
        </w:rPr>
      </w:pPr>
      <w:r w:rsidRPr="0040616E">
        <w:rPr>
          <w:bCs/>
        </w:rPr>
        <w:t xml:space="preserve">CHHA further states… </w:t>
      </w:r>
      <w:r w:rsidRPr="001C74A9">
        <w:rPr>
          <w:bCs/>
          <w:i/>
        </w:rPr>
        <w:t xml:space="preserve">in order to further direct residential population growth from the vulnerable coastal areas of the county, all density bonuses outlined in the Future Land Use Element </w:t>
      </w:r>
      <w:r w:rsidRPr="001C74A9">
        <w:rPr>
          <w:b/>
          <w:bCs/>
          <w:i/>
        </w:rPr>
        <w:t>shall not</w:t>
      </w:r>
      <w:r w:rsidRPr="001C74A9">
        <w:rPr>
          <w:bCs/>
          <w:i/>
        </w:rPr>
        <w:t xml:space="preserve"> be applicable to properties within the Coastal High Hazard Area. </w:t>
      </w:r>
    </w:p>
    <w:p w14:paraId="6F672111" w14:textId="77777777" w:rsidR="0040616E" w:rsidRPr="0040616E" w:rsidRDefault="0040616E" w:rsidP="0040616E">
      <w:pPr>
        <w:spacing w:after="0"/>
        <w:ind w:firstLine="360"/>
        <w:rPr>
          <w:bCs/>
        </w:rPr>
      </w:pPr>
    </w:p>
    <w:p w14:paraId="606C17AE" w14:textId="113E7D1A" w:rsidR="0040616E" w:rsidRPr="0040616E" w:rsidRDefault="0040616E" w:rsidP="0040616E">
      <w:pPr>
        <w:spacing w:after="0"/>
        <w:ind w:firstLine="360"/>
        <w:rPr>
          <w:bCs/>
        </w:rPr>
      </w:pPr>
      <w:r w:rsidRPr="0040616E">
        <w:rPr>
          <w:bCs/>
        </w:rPr>
        <w:t xml:space="preserve">Development that has significant environmental conditions on-site must also be in conformance with the objectives and policies of the Conservation Element. Development proposed within the Coastal High Hazard Area must also be in conformance with the Goals, Objectives and Policies found in the Coastal Management Element. (See </w:t>
      </w:r>
      <w:hyperlink r:id="rId8" w:history="1">
        <w:r w:rsidRPr="0040616E">
          <w:rPr>
            <w:rStyle w:val="Hyperlink"/>
            <w:bCs/>
          </w:rPr>
          <w:t>https://planhillsborough.org/coastal-management-element-2/</w:t>
        </w:r>
      </w:hyperlink>
      <w:r w:rsidRPr="0040616E">
        <w:rPr>
          <w:bCs/>
        </w:rPr>
        <w:t xml:space="preserve"> )</w:t>
      </w:r>
    </w:p>
    <w:p w14:paraId="2DD568CC" w14:textId="77777777" w:rsidR="0040616E" w:rsidRPr="0040616E" w:rsidRDefault="0040616E" w:rsidP="0040616E">
      <w:pPr>
        <w:spacing w:after="0"/>
        <w:ind w:firstLine="360"/>
        <w:rPr>
          <w:bCs/>
        </w:rPr>
      </w:pPr>
    </w:p>
    <w:p w14:paraId="3DB0EDB6" w14:textId="77777777" w:rsidR="00D178D6" w:rsidRDefault="0040616E" w:rsidP="0040616E">
      <w:pPr>
        <w:spacing w:after="0"/>
        <w:ind w:firstLine="360"/>
        <w:rPr>
          <w:bCs/>
        </w:rPr>
      </w:pPr>
      <w:r w:rsidRPr="0040616E">
        <w:rPr>
          <w:bCs/>
        </w:rPr>
        <w:t xml:space="preserve">Objective 6 of CHHA: Residential land uses within the CHHA shall be limited to those areas which are planned to accommodate such development through the provision of adequate public facilities and services. Such development must meet storm velocity standards and be provided with adequate hurricane evacuation capability. </w:t>
      </w:r>
    </w:p>
    <w:p w14:paraId="552EEB32" w14:textId="479C435F" w:rsidR="0040616E" w:rsidRPr="0040616E" w:rsidRDefault="0040616E" w:rsidP="0040616E">
      <w:pPr>
        <w:spacing w:after="0"/>
        <w:ind w:firstLine="360"/>
        <w:rPr>
          <w:bCs/>
        </w:rPr>
      </w:pPr>
      <w:r w:rsidRPr="0040616E">
        <w:rPr>
          <w:bCs/>
        </w:rPr>
        <w:t xml:space="preserve"> </w:t>
      </w:r>
    </w:p>
    <w:p w14:paraId="0401C0BF" w14:textId="20CEEEEE" w:rsidR="0040616E" w:rsidRPr="00D178D6" w:rsidRDefault="00D178D6" w:rsidP="00BC2087">
      <w:pPr>
        <w:spacing w:after="0"/>
        <w:ind w:firstLine="360"/>
        <w:rPr>
          <w:bCs/>
          <w:sz w:val="18"/>
          <w:szCs w:val="18"/>
        </w:rPr>
      </w:pPr>
      <w:r w:rsidRPr="00D178D6">
        <w:rPr>
          <w:bCs/>
        </w:rPr>
        <w:t>Comprehensive Plan Policy 7.3</w:t>
      </w:r>
    </w:p>
    <w:p w14:paraId="024DF9C9" w14:textId="77777777" w:rsidR="00BC2087" w:rsidRPr="0040616E" w:rsidRDefault="001058F4" w:rsidP="00BC2087">
      <w:pPr>
        <w:spacing w:after="0"/>
        <w:ind w:firstLine="360"/>
        <w:rPr>
          <w:bCs/>
          <w:i/>
          <w:sz w:val="18"/>
          <w:szCs w:val="18"/>
        </w:rPr>
      </w:pPr>
      <w:r w:rsidRPr="0040616E">
        <w:rPr>
          <w:bCs/>
          <w:i/>
          <w:sz w:val="18"/>
          <w:szCs w:val="18"/>
        </w:rPr>
        <w:t xml:space="preserve">The land use category boundaries may be considered for interpretation as flexible boundaries in accordance with the Flex Provision as follows: </w:t>
      </w:r>
    </w:p>
    <w:p w14:paraId="680258E4" w14:textId="0474518A" w:rsidR="001058F4" w:rsidRPr="0040616E" w:rsidRDefault="001058F4" w:rsidP="00BC2087">
      <w:pPr>
        <w:spacing w:after="0"/>
        <w:ind w:firstLine="360"/>
        <w:rPr>
          <w:bCs/>
          <w:i/>
          <w:sz w:val="18"/>
          <w:szCs w:val="18"/>
        </w:rPr>
      </w:pPr>
      <w:r w:rsidRPr="0040616E">
        <w:rPr>
          <w:bCs/>
          <w:i/>
          <w:sz w:val="18"/>
          <w:szCs w:val="18"/>
        </w:rPr>
        <w:t xml:space="preserve"> </w:t>
      </w:r>
    </w:p>
    <w:p w14:paraId="3D190B5B" w14:textId="0427EA16" w:rsidR="001058F4" w:rsidRPr="0040616E" w:rsidRDefault="001058F4" w:rsidP="001058F4">
      <w:pPr>
        <w:pStyle w:val="ListParagraph"/>
        <w:numPr>
          <w:ilvl w:val="0"/>
          <w:numId w:val="14"/>
        </w:numPr>
        <w:spacing w:after="0"/>
        <w:rPr>
          <w:bCs/>
          <w:i/>
          <w:sz w:val="18"/>
          <w:szCs w:val="18"/>
        </w:rPr>
      </w:pPr>
      <w:r w:rsidRPr="0040616E">
        <w:rPr>
          <w:bCs/>
          <w:i/>
          <w:sz w:val="18"/>
          <w:szCs w:val="18"/>
        </w:rPr>
        <w:t xml:space="preserve">Through application of the flex provision, the land use category boundaries shall be deemed to extend beyond the precise line to include property adjoining or separated by a man made or natural feature from the existing boundary line.  </w:t>
      </w:r>
    </w:p>
    <w:p w14:paraId="04D56473" w14:textId="75D2636E" w:rsidR="001058F4" w:rsidRPr="0040616E" w:rsidRDefault="001058F4" w:rsidP="001058F4">
      <w:pPr>
        <w:pStyle w:val="ListParagraph"/>
        <w:numPr>
          <w:ilvl w:val="0"/>
          <w:numId w:val="14"/>
        </w:numPr>
        <w:spacing w:after="0"/>
        <w:rPr>
          <w:bCs/>
          <w:i/>
          <w:sz w:val="18"/>
          <w:szCs w:val="18"/>
        </w:rPr>
      </w:pPr>
      <w:r w:rsidRPr="0040616E">
        <w:rPr>
          <w:bCs/>
          <w:i/>
          <w:sz w:val="18"/>
          <w:szCs w:val="18"/>
        </w:rPr>
        <w:t>The line may be relocated a maximum of 500 feet from the existing land use boundary of the adopted Land Use Plan Map. Right-of-Way is not included in the measurement of the 500 foot flex.</w:t>
      </w:r>
    </w:p>
    <w:p w14:paraId="097B40B6" w14:textId="77777777" w:rsidR="001058F4" w:rsidRPr="0040616E" w:rsidRDefault="001058F4" w:rsidP="001058F4">
      <w:pPr>
        <w:pStyle w:val="ListParagraph"/>
        <w:numPr>
          <w:ilvl w:val="0"/>
          <w:numId w:val="14"/>
        </w:numPr>
        <w:spacing w:after="0"/>
        <w:rPr>
          <w:bCs/>
          <w:i/>
          <w:sz w:val="18"/>
          <w:szCs w:val="18"/>
        </w:rPr>
      </w:pPr>
      <w:r w:rsidRPr="0040616E">
        <w:rPr>
          <w:bCs/>
          <w:i/>
          <w:sz w:val="18"/>
          <w:szCs w:val="18"/>
        </w:rPr>
        <w:t xml:space="preserve">No new flexes can be extended from an existing flexed area.  </w:t>
      </w:r>
    </w:p>
    <w:p w14:paraId="586E2AAE" w14:textId="77777777" w:rsidR="001058F4" w:rsidRPr="0040616E" w:rsidRDefault="001058F4" w:rsidP="001058F4">
      <w:pPr>
        <w:pStyle w:val="ListParagraph"/>
        <w:numPr>
          <w:ilvl w:val="0"/>
          <w:numId w:val="14"/>
        </w:numPr>
        <w:spacing w:after="0"/>
        <w:rPr>
          <w:bCs/>
          <w:i/>
          <w:sz w:val="18"/>
          <w:szCs w:val="18"/>
        </w:rPr>
      </w:pPr>
      <w:r w:rsidRPr="0040616E">
        <w:rPr>
          <w:bCs/>
          <w:i/>
          <w:sz w:val="18"/>
          <w:szCs w:val="18"/>
        </w:rPr>
        <w:t xml:space="preserve">All flexes must be parallel to the land use category line.  </w:t>
      </w:r>
    </w:p>
    <w:p w14:paraId="156847A1" w14:textId="1342AA42" w:rsidR="001058F4" w:rsidRPr="0040616E" w:rsidRDefault="001058F4" w:rsidP="001058F4">
      <w:pPr>
        <w:pStyle w:val="ListParagraph"/>
        <w:numPr>
          <w:ilvl w:val="0"/>
          <w:numId w:val="14"/>
        </w:numPr>
        <w:spacing w:after="0"/>
        <w:rPr>
          <w:bCs/>
          <w:i/>
          <w:sz w:val="18"/>
          <w:szCs w:val="18"/>
        </w:rPr>
      </w:pPr>
      <w:r w:rsidRPr="0040616E">
        <w:rPr>
          <w:bCs/>
          <w:i/>
          <w:sz w:val="18"/>
          <w:szCs w:val="18"/>
        </w:rPr>
        <w:t>Flexes are not permitted in the Rural Area</w:t>
      </w:r>
      <w:r w:rsidR="00A80286" w:rsidRPr="0040616E">
        <w:rPr>
          <w:bCs/>
          <w:i/>
          <w:sz w:val="18"/>
          <w:szCs w:val="18"/>
        </w:rPr>
        <w:t xml:space="preserve"> </w:t>
      </w:r>
      <w:r w:rsidRPr="0040616E">
        <w:rPr>
          <w:bCs/>
          <w:i/>
          <w:sz w:val="18"/>
          <w:szCs w:val="18"/>
        </w:rPr>
        <w:t>or in areas</w:t>
      </w:r>
      <w:r w:rsidR="00A80286" w:rsidRPr="0040616E">
        <w:rPr>
          <w:bCs/>
          <w:i/>
          <w:sz w:val="18"/>
          <w:szCs w:val="18"/>
        </w:rPr>
        <w:t xml:space="preserve"> specified in Community Plans. </w:t>
      </w:r>
      <w:r w:rsidRPr="0040616E">
        <w:rPr>
          <w:bCs/>
          <w:i/>
          <w:sz w:val="18"/>
          <w:szCs w:val="18"/>
        </w:rPr>
        <w:t>Flexes are also no</w:t>
      </w:r>
      <w:r w:rsidR="00BC2087" w:rsidRPr="0040616E">
        <w:rPr>
          <w:bCs/>
          <w:i/>
          <w:sz w:val="18"/>
          <w:szCs w:val="18"/>
        </w:rPr>
        <w:t>t</w:t>
      </w:r>
      <w:r w:rsidRPr="0040616E">
        <w:rPr>
          <w:bCs/>
          <w:i/>
          <w:sz w:val="18"/>
          <w:szCs w:val="18"/>
        </w:rPr>
        <w:t xml:space="preserve"> permitted from the Urban Service Area into the Rural Area. All flexes in the Rural Area approved prior to July 2007 are recognized and are not to be considered non-conforming.  </w:t>
      </w:r>
    </w:p>
    <w:p w14:paraId="5C90ACF9" w14:textId="77777777" w:rsidR="001058F4" w:rsidRPr="0040616E" w:rsidRDefault="001058F4" w:rsidP="001058F4">
      <w:pPr>
        <w:pStyle w:val="ListParagraph"/>
        <w:numPr>
          <w:ilvl w:val="0"/>
          <w:numId w:val="14"/>
        </w:numPr>
        <w:spacing w:after="0"/>
        <w:rPr>
          <w:bCs/>
          <w:i/>
          <w:sz w:val="18"/>
          <w:szCs w:val="18"/>
        </w:rPr>
      </w:pPr>
      <w:r w:rsidRPr="0040616E">
        <w:rPr>
          <w:bCs/>
          <w:i/>
          <w:sz w:val="18"/>
          <w:szCs w:val="18"/>
        </w:rPr>
        <w:t xml:space="preserve">Flexes to increase residential density are not permitted in the Coastal High Hazard Area.  Flexes are not permitted from a municipality into the unincorporated county.  </w:t>
      </w:r>
    </w:p>
    <w:p w14:paraId="3548C338" w14:textId="717A3AF4" w:rsidR="001058F4" w:rsidRPr="0040616E" w:rsidRDefault="001058F4" w:rsidP="001058F4">
      <w:pPr>
        <w:pStyle w:val="ListParagraph"/>
        <w:numPr>
          <w:ilvl w:val="0"/>
          <w:numId w:val="14"/>
        </w:numPr>
        <w:spacing w:after="0"/>
        <w:rPr>
          <w:bCs/>
          <w:i/>
          <w:sz w:val="18"/>
          <w:szCs w:val="18"/>
        </w:rPr>
      </w:pPr>
      <w:r w:rsidRPr="0040616E">
        <w:rPr>
          <w:bCs/>
          <w:i/>
          <w:sz w:val="18"/>
          <w:szCs w:val="18"/>
        </w:rPr>
        <w:lastRenderedPageBreak/>
        <w:t>A flex must be requested as part of planned development or site plan oriented rezoning application. Major Modification to approved zoning that changes the intensity, density or the range of uses will require that the previous flex request be re-evaluated for consistency and a ne</w:t>
      </w:r>
      <w:r w:rsidR="00A80286" w:rsidRPr="0040616E">
        <w:rPr>
          <w:bCs/>
          <w:i/>
          <w:sz w:val="18"/>
          <w:szCs w:val="18"/>
        </w:rPr>
        <w:t>w flex request may be required.</w:t>
      </w:r>
    </w:p>
    <w:p w14:paraId="4376115D" w14:textId="0023FF7D" w:rsidR="001058F4" w:rsidRPr="0040616E" w:rsidRDefault="001058F4" w:rsidP="001058F4">
      <w:pPr>
        <w:pStyle w:val="ListParagraph"/>
        <w:numPr>
          <w:ilvl w:val="0"/>
          <w:numId w:val="14"/>
        </w:numPr>
        <w:spacing w:after="0"/>
        <w:rPr>
          <w:bCs/>
          <w:i/>
          <w:sz w:val="18"/>
          <w:szCs w:val="18"/>
        </w:rPr>
      </w:pPr>
      <w:r w:rsidRPr="0040616E">
        <w:rPr>
          <w:bCs/>
          <w:i/>
          <w:sz w:val="18"/>
          <w:szCs w:val="18"/>
        </w:rPr>
        <w:t xml:space="preserve">Applicants requesting a flex must provide written justification that they meet the criteria for a flex as outlined below.  </w:t>
      </w:r>
    </w:p>
    <w:p w14:paraId="4EFD2499" w14:textId="7D68D37A" w:rsidR="001058F4" w:rsidRPr="0040616E" w:rsidRDefault="001058F4" w:rsidP="001058F4">
      <w:pPr>
        <w:pStyle w:val="ListParagraph"/>
        <w:numPr>
          <w:ilvl w:val="0"/>
          <w:numId w:val="14"/>
        </w:numPr>
        <w:spacing w:after="0"/>
        <w:rPr>
          <w:bCs/>
          <w:i/>
          <w:sz w:val="18"/>
          <w:szCs w:val="18"/>
        </w:rPr>
      </w:pPr>
      <w:r w:rsidRPr="0040616E">
        <w:rPr>
          <w:bCs/>
          <w:i/>
          <w:sz w:val="18"/>
          <w:szCs w:val="18"/>
        </w:rPr>
        <w:t xml:space="preserve">The Board of County Commissioners may flex the plan category boundary to recognize or grant a zoning district which is not permitted in the land use category but lies within the distance of a conforming land use category, as described above. Prior to the determination by the Board of County Commissioner, the staff of the Planning Commission shall make a recommendation on the consistency of the request with the Comprehensive Plan.  </w:t>
      </w:r>
    </w:p>
    <w:p w14:paraId="2FE2D9E4" w14:textId="77777777" w:rsidR="004814A9" w:rsidRPr="00900227" w:rsidRDefault="004814A9" w:rsidP="00715987">
      <w:pPr>
        <w:spacing w:after="0"/>
        <w:rPr>
          <w:bCs/>
        </w:rPr>
      </w:pPr>
    </w:p>
    <w:p w14:paraId="2CCDDA58" w14:textId="58AE42CE" w:rsidR="004814A9" w:rsidRDefault="004814A9" w:rsidP="00715987">
      <w:pPr>
        <w:spacing w:after="0"/>
        <w:rPr>
          <w:bCs/>
        </w:rPr>
      </w:pPr>
      <w:r w:rsidRPr="00900227">
        <w:rPr>
          <w:bCs/>
        </w:rPr>
        <w:t xml:space="preserve">2.2         </w:t>
      </w:r>
      <w:r w:rsidR="00803DE0">
        <w:rPr>
          <w:bCs/>
        </w:rPr>
        <w:t xml:space="preserve">2021 </w:t>
      </w:r>
      <w:r w:rsidRPr="00900227">
        <w:rPr>
          <w:bCs/>
        </w:rPr>
        <w:t>Florida Statute 163.3178(2</w:t>
      </w:r>
      <w:r w:rsidR="00803DE0">
        <w:rPr>
          <w:bCs/>
        </w:rPr>
        <w:t>)(h)</w:t>
      </w:r>
    </w:p>
    <w:p w14:paraId="3045B48D" w14:textId="2D762A31" w:rsidR="00803DE0" w:rsidRPr="0031254B" w:rsidRDefault="00803DE0" w:rsidP="00803DE0">
      <w:pPr>
        <w:spacing w:after="0"/>
        <w:ind w:left="720"/>
        <w:rPr>
          <w:i/>
          <w:sz w:val="18"/>
          <w:szCs w:val="18"/>
        </w:rPr>
      </w:pPr>
      <w:r w:rsidRPr="0031254B">
        <w:rPr>
          <w:i/>
          <w:sz w:val="18"/>
          <w:szCs w:val="18"/>
        </w:rPr>
        <w:t>Designation of coastal high-hazard areas and the criteria for mitigation for a comprehensive plan amendment in a coastal high-hazard area as defined in subsection (8). The coastal high-hazard area is the area below the elevation of the category 1 storm surge line as established by a Sea, Lake, and Overland Surges from Hurricanes (SLOSH) computerized storm surge model. Application of mitigation and the application of development and redevelopment policies, pursuant to s. 380.27(2), and any rules adopted thereunder, shall be at the discretion of local government.</w:t>
      </w:r>
    </w:p>
    <w:p w14:paraId="56158AF5" w14:textId="77777777" w:rsidR="002D1BBE" w:rsidRPr="002D1BBE" w:rsidRDefault="002D1BBE" w:rsidP="00715987">
      <w:pPr>
        <w:spacing w:after="0"/>
      </w:pPr>
    </w:p>
    <w:p w14:paraId="04EA6CE9" w14:textId="77777777" w:rsidR="00A10A91" w:rsidRPr="002D1BBE" w:rsidRDefault="00A10A91" w:rsidP="00A10A91">
      <w:pPr>
        <w:spacing w:after="0"/>
      </w:pPr>
      <w:r w:rsidRPr="002D1BBE">
        <w:t>2.2.</w:t>
      </w:r>
      <w:r w:rsidRPr="002D1BBE">
        <w:tab/>
        <w:t>Applicant Request</w:t>
      </w:r>
    </w:p>
    <w:p w14:paraId="0FFD46EB" w14:textId="77777777" w:rsidR="001B482C" w:rsidRDefault="001B482C" w:rsidP="001B482C">
      <w:pPr>
        <w:spacing w:after="0"/>
      </w:pPr>
    </w:p>
    <w:p w14:paraId="668F0D38" w14:textId="77777777" w:rsidR="001B482C" w:rsidRDefault="001B482C" w:rsidP="001B482C">
      <w:pPr>
        <w:spacing w:after="0"/>
      </w:pPr>
      <w:r>
        <w:t xml:space="preserve">While the </w:t>
      </w:r>
      <w:r w:rsidRPr="002B2112">
        <w:rPr>
          <w:b/>
        </w:rPr>
        <w:t>Coastal High Hazard Area (CHHA)</w:t>
      </w:r>
      <w:r>
        <w:t xml:space="preserve"> was created to minimize the impact and risk of disasters by restricting the amount of dwelling units and inhabitants per acre, this proposed development would do exactly the opposite; almost doubling the allowable density (number of dwelling units; apartments, houses) in this high hazard area This is not allowed per the established zoning and code. In fact, this CHHA zone does not even allow for the 20 units per acre density. </w:t>
      </w:r>
    </w:p>
    <w:p w14:paraId="18FB0439" w14:textId="77777777" w:rsidR="001B482C" w:rsidRDefault="001B482C" w:rsidP="001B482C">
      <w:pPr>
        <w:spacing w:after="0"/>
      </w:pPr>
    </w:p>
    <w:p w14:paraId="70DDC13E" w14:textId="77777777" w:rsidR="001B482C" w:rsidRDefault="001B482C" w:rsidP="001B482C">
      <w:pPr>
        <w:spacing w:after="0"/>
      </w:pPr>
      <w:r>
        <w:t>This application proposes to avoid the limitation of the density capped under CHHA by stating they are waiving the units/ acre and instead utilizing Floor Area Ratio (FAR) for the count. According to state of Florida and Hillsborough County this is not acceptable for the CHHA.</w:t>
      </w:r>
    </w:p>
    <w:p w14:paraId="064B4CC1" w14:textId="77777777" w:rsidR="001B482C" w:rsidRDefault="001B482C" w:rsidP="001B482C">
      <w:pPr>
        <w:spacing w:after="0"/>
      </w:pPr>
    </w:p>
    <w:p w14:paraId="11CC4AE1" w14:textId="77777777" w:rsidR="001B482C" w:rsidRDefault="001B482C" w:rsidP="001B482C">
      <w:pPr>
        <w:spacing w:after="0"/>
      </w:pPr>
      <w:r>
        <w:t xml:space="preserve">More specifically, by changing their application to state that they will use the square footage rule </w:t>
      </w:r>
      <w:r w:rsidRPr="002C21C7">
        <w:rPr>
          <w:b/>
        </w:rPr>
        <w:t>(FAR .75)</w:t>
      </w:r>
      <w:r>
        <w:t xml:space="preserve"> and totally eliminate the units per acre rule, which is what governs most of the zoning densities. This would then skirt the protections which the CHHA is supposed to enforce, putting future occupants of the project and property in danger.</w:t>
      </w:r>
    </w:p>
    <w:p w14:paraId="65614725" w14:textId="77777777" w:rsidR="001B482C" w:rsidRDefault="001B482C" w:rsidP="001B482C">
      <w:pPr>
        <w:spacing w:after="0"/>
      </w:pPr>
      <w:r>
        <w:t xml:space="preserve">Overall, this development proposal is requesting to get approval for almost double the allowable density. This is something that is very difficult in any inland areas of Hillsborough County, let alone in a CHHA; an area that was designed and intended and mapped out to specifically not allow any high densities and to protect the citizens of our community. </w:t>
      </w:r>
    </w:p>
    <w:p w14:paraId="6AC48F9C" w14:textId="5B599BDC" w:rsidR="00715987" w:rsidRDefault="001B482C" w:rsidP="001B482C">
      <w:pPr>
        <w:spacing w:after="0"/>
      </w:pPr>
      <w:r>
        <w:t>(See:</w:t>
      </w:r>
      <w:r w:rsidR="002B2112">
        <w:t xml:space="preserve"> </w:t>
      </w:r>
      <w:hyperlink r:id="rId9" w:history="1">
        <w:r w:rsidR="002B2112" w:rsidRPr="00137D5F">
          <w:rPr>
            <w:rStyle w:val="Hyperlink"/>
          </w:rPr>
          <w:t>https://library.municode.com/FL/hillsborough_county/codes/land_development_code?nodeId=ARTVIDESTIMRE_PT6.11.00SPCOUS_S6.11.16APCO</w:t>
        </w:r>
      </w:hyperlink>
      <w:r w:rsidR="002B2112">
        <w:t xml:space="preserve"> </w:t>
      </w:r>
      <w:r>
        <w:t>)</w:t>
      </w:r>
    </w:p>
    <w:p w14:paraId="1380CDAC" w14:textId="77777777" w:rsidR="002D1BBE" w:rsidRDefault="002D1BBE" w:rsidP="00A10A91">
      <w:pPr>
        <w:spacing w:after="0"/>
      </w:pPr>
    </w:p>
    <w:p w14:paraId="4F5EEBD7" w14:textId="77777777" w:rsidR="002D1BBE" w:rsidRPr="002D1BBE" w:rsidRDefault="002D1BBE" w:rsidP="00A10A91">
      <w:pPr>
        <w:spacing w:after="0"/>
      </w:pPr>
    </w:p>
    <w:p w14:paraId="3060DBB2" w14:textId="10655070" w:rsidR="00A10A91" w:rsidRPr="002D1BBE" w:rsidRDefault="00A10A91" w:rsidP="00A10A91">
      <w:pPr>
        <w:spacing w:after="0"/>
      </w:pPr>
      <w:r w:rsidRPr="002D1BBE">
        <w:t>2.3.</w:t>
      </w:r>
      <w:r w:rsidRPr="002D1BBE">
        <w:tab/>
        <w:t>Impacts</w:t>
      </w:r>
      <w:r w:rsidR="00181C3E">
        <w:t xml:space="preserve"> </w:t>
      </w:r>
      <w:r w:rsidR="00181C3E" w:rsidRPr="00181C3E">
        <w:t xml:space="preserve">(see </w:t>
      </w:r>
      <w:r w:rsidR="00181C3E">
        <w:t>2.4 graphic below showing aerial</w:t>
      </w:r>
      <w:r w:rsidR="00181C3E" w:rsidRPr="00181C3E">
        <w:t xml:space="preserve"> site at 1 meter</w:t>
      </w:r>
      <w:r w:rsidR="00181C3E">
        <w:t xml:space="preserve"> elevation</w:t>
      </w:r>
      <w:r w:rsidR="00181C3E" w:rsidRPr="00181C3E">
        <w:t>)</w:t>
      </w:r>
    </w:p>
    <w:p w14:paraId="3D5C2B6B" w14:textId="77777777" w:rsidR="00B43844" w:rsidRDefault="00B43844" w:rsidP="00181C3E"/>
    <w:p w14:paraId="30E7A9A0" w14:textId="77777777" w:rsidR="00181C3E" w:rsidRDefault="00181C3E" w:rsidP="00181C3E">
      <w:r>
        <w:t xml:space="preserve">Tampa already ranks as the most surge-vulnerable city in the United States. Over time, we, as a community, must increase compliance with our Coastal Management policies, not retreat from them. This site is located on historical Sweetwater Creek, feeding directly into Old Tampa Bay; already considered an </w:t>
      </w:r>
      <w:r w:rsidRPr="007A1A11">
        <w:rPr>
          <w:b/>
        </w:rPr>
        <w:t>IMPAIRED WATERWAY</w:t>
      </w:r>
      <w:r>
        <w:t xml:space="preserve"> due to high levels of fecal coliform and dissolved oxygen nutrients run off according to state of Florida Department of Environmental Protection studies. </w:t>
      </w:r>
    </w:p>
    <w:p w14:paraId="42633059" w14:textId="77777777" w:rsidR="00181C3E" w:rsidRDefault="00181C3E" w:rsidP="00181C3E">
      <w:r>
        <w:t xml:space="preserve">Waterfront construction will also create siltation of Sweetwater Creek further damaging the environment of the water, and the ecological balance of the sea grasses, manatee, fish population and numerous birds that habitat the area, as well as damage to the navigation aspects of the waterway. </w:t>
      </w:r>
    </w:p>
    <w:p w14:paraId="72429C46" w14:textId="77777777" w:rsidR="00181C3E" w:rsidRDefault="00181C3E" w:rsidP="00181C3E">
      <w:r>
        <w:lastRenderedPageBreak/>
        <w:t>The elimination of proper setbacks adds impervious surface area and increases the nutrient runoff. Reducing these setbacks allows developers to make more money while taxpayers are required to pay for projects to clean up the same area.</w:t>
      </w:r>
    </w:p>
    <w:p w14:paraId="3FE90925" w14:textId="357BA5C4" w:rsidR="00F57F52" w:rsidRPr="00C567F3" w:rsidRDefault="00181C3E">
      <w:r>
        <w:t xml:space="preserve">Another effect of the CHHA designation is that the project site must be elevated (currently at 1 meter above water; see attached map) or flood proofed, which makes entirely practical sense, but is also fantastically expensive. Nevertheless, these CODEs and future land use and zoning criteria are designed to protect; not to arbitrarily waive rights so a developer can further profit from development. </w:t>
      </w:r>
    </w:p>
    <w:p w14:paraId="58F6DFF0" w14:textId="2263BDC1" w:rsidR="00F57F52" w:rsidRPr="00C567F3" w:rsidRDefault="00C567F3">
      <w:r w:rsidRPr="00C567F3">
        <w:t xml:space="preserve">2.4 </w:t>
      </w:r>
      <w:r>
        <w:t xml:space="preserve">       </w:t>
      </w:r>
      <w:r w:rsidRPr="00C567F3">
        <w:t>Graphics</w:t>
      </w:r>
    </w:p>
    <w:p w14:paraId="1D665E17" w14:textId="77777777" w:rsidR="00B72737" w:rsidRPr="00470D42" w:rsidRDefault="00B72737" w:rsidP="00B72737">
      <w:pPr>
        <w:spacing w:after="0"/>
        <w:jc w:val="center"/>
        <w:rPr>
          <w:b/>
          <w:sz w:val="18"/>
          <w:szCs w:val="18"/>
          <w:u w:val="single"/>
        </w:rPr>
      </w:pPr>
      <w:r w:rsidRPr="00470D42">
        <w:rPr>
          <w:b/>
          <w:sz w:val="18"/>
          <w:szCs w:val="18"/>
          <w:u w:val="single"/>
        </w:rPr>
        <w:t>Unincorporated Hillsborough County</w:t>
      </w:r>
    </w:p>
    <w:p w14:paraId="7B345651" w14:textId="77777777" w:rsidR="00B72737" w:rsidRPr="00470D42" w:rsidRDefault="00B72737" w:rsidP="00B72737">
      <w:pPr>
        <w:spacing w:after="0"/>
        <w:jc w:val="center"/>
        <w:rPr>
          <w:b/>
          <w:sz w:val="18"/>
          <w:szCs w:val="18"/>
          <w:u w:val="single"/>
        </w:rPr>
      </w:pPr>
      <w:r w:rsidRPr="00470D42">
        <w:rPr>
          <w:b/>
          <w:sz w:val="18"/>
          <w:szCs w:val="18"/>
          <w:u w:val="single"/>
        </w:rPr>
        <w:t>COASTAL HIGH HAZARD AREA (2021)</w:t>
      </w:r>
    </w:p>
    <w:p w14:paraId="11F9E6C3" w14:textId="21E069F3" w:rsidR="00F57F52" w:rsidRPr="00470D42" w:rsidRDefault="00B72737" w:rsidP="00B72737">
      <w:pPr>
        <w:spacing w:after="0"/>
        <w:jc w:val="center"/>
        <w:rPr>
          <w:b/>
          <w:sz w:val="18"/>
          <w:szCs w:val="18"/>
          <w:u w:val="single"/>
        </w:rPr>
      </w:pPr>
      <w:r w:rsidRPr="00470D42">
        <w:rPr>
          <w:b/>
          <w:sz w:val="18"/>
          <w:szCs w:val="18"/>
          <w:u w:val="single"/>
        </w:rPr>
        <w:t>ADOPTED FUTURE LAND USE MAP SERIES</w:t>
      </w:r>
    </w:p>
    <w:p w14:paraId="73DA44E2" w14:textId="69B7DD8F" w:rsidR="00152DE5" w:rsidRDefault="00152DE5">
      <w:pPr>
        <w:rPr>
          <w:sz w:val="18"/>
          <w:szCs w:val="18"/>
        </w:rPr>
      </w:pPr>
      <w:r>
        <w:rPr>
          <w:noProof/>
          <w:sz w:val="18"/>
          <w:szCs w:val="18"/>
        </w:rPr>
        <w:drawing>
          <wp:anchor distT="0" distB="0" distL="114300" distR="114300" simplePos="0" relativeHeight="251658240" behindDoc="0" locked="0" layoutInCell="1" allowOverlap="1" wp14:anchorId="1D3B25A8" wp14:editId="162BB03B">
            <wp:simplePos x="0" y="0"/>
            <wp:positionH relativeFrom="column">
              <wp:posOffset>13970</wp:posOffset>
            </wp:positionH>
            <wp:positionV relativeFrom="paragraph">
              <wp:posOffset>119177</wp:posOffset>
            </wp:positionV>
            <wp:extent cx="6847205" cy="44329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205" cy="443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F2BC5" w14:textId="444016CF" w:rsidR="00152DE5" w:rsidRDefault="00152DE5">
      <w:pPr>
        <w:rPr>
          <w:sz w:val="18"/>
          <w:szCs w:val="18"/>
        </w:rPr>
      </w:pPr>
    </w:p>
    <w:p w14:paraId="25147D89" w14:textId="77777777" w:rsidR="00152DE5" w:rsidRDefault="00152DE5">
      <w:pPr>
        <w:rPr>
          <w:noProof/>
          <w:sz w:val="18"/>
          <w:szCs w:val="18"/>
        </w:rPr>
      </w:pPr>
    </w:p>
    <w:p w14:paraId="1E20A9CB" w14:textId="77777777" w:rsidR="00152DE5" w:rsidRDefault="00152DE5">
      <w:pPr>
        <w:rPr>
          <w:noProof/>
          <w:sz w:val="18"/>
          <w:szCs w:val="18"/>
        </w:rPr>
      </w:pPr>
    </w:p>
    <w:p w14:paraId="661E8CFD" w14:textId="77777777" w:rsidR="00152DE5" w:rsidRDefault="00152DE5">
      <w:pPr>
        <w:rPr>
          <w:noProof/>
          <w:sz w:val="18"/>
          <w:szCs w:val="18"/>
        </w:rPr>
      </w:pPr>
    </w:p>
    <w:p w14:paraId="172E3022" w14:textId="77777777" w:rsidR="00152DE5" w:rsidRDefault="00152DE5">
      <w:pPr>
        <w:rPr>
          <w:noProof/>
          <w:sz w:val="18"/>
          <w:szCs w:val="18"/>
        </w:rPr>
      </w:pPr>
    </w:p>
    <w:p w14:paraId="61F94EEF" w14:textId="77777777" w:rsidR="00152DE5" w:rsidRDefault="00152DE5">
      <w:pPr>
        <w:rPr>
          <w:noProof/>
          <w:sz w:val="18"/>
          <w:szCs w:val="18"/>
        </w:rPr>
      </w:pPr>
    </w:p>
    <w:p w14:paraId="345604B6" w14:textId="77777777" w:rsidR="00152DE5" w:rsidRDefault="00152DE5">
      <w:pPr>
        <w:rPr>
          <w:noProof/>
          <w:sz w:val="18"/>
          <w:szCs w:val="18"/>
        </w:rPr>
      </w:pPr>
    </w:p>
    <w:p w14:paraId="62FF8472" w14:textId="77777777" w:rsidR="00152DE5" w:rsidRDefault="00152DE5">
      <w:pPr>
        <w:rPr>
          <w:noProof/>
          <w:sz w:val="18"/>
          <w:szCs w:val="18"/>
        </w:rPr>
      </w:pPr>
    </w:p>
    <w:p w14:paraId="7F88EA71" w14:textId="77777777" w:rsidR="00152DE5" w:rsidRDefault="00152DE5">
      <w:pPr>
        <w:rPr>
          <w:noProof/>
          <w:sz w:val="18"/>
          <w:szCs w:val="18"/>
        </w:rPr>
      </w:pPr>
    </w:p>
    <w:p w14:paraId="4296F9DF" w14:textId="77777777" w:rsidR="00152DE5" w:rsidRDefault="00152DE5">
      <w:pPr>
        <w:rPr>
          <w:noProof/>
          <w:sz w:val="18"/>
          <w:szCs w:val="18"/>
        </w:rPr>
      </w:pPr>
    </w:p>
    <w:p w14:paraId="34FCAD90" w14:textId="77777777" w:rsidR="00152DE5" w:rsidRDefault="00152DE5">
      <w:pPr>
        <w:rPr>
          <w:noProof/>
          <w:sz w:val="18"/>
          <w:szCs w:val="18"/>
        </w:rPr>
      </w:pPr>
    </w:p>
    <w:p w14:paraId="5C9B4713" w14:textId="77777777" w:rsidR="00152DE5" w:rsidRDefault="00152DE5">
      <w:pPr>
        <w:rPr>
          <w:noProof/>
          <w:sz w:val="18"/>
          <w:szCs w:val="18"/>
        </w:rPr>
      </w:pPr>
    </w:p>
    <w:p w14:paraId="4C0294F8" w14:textId="77777777" w:rsidR="00152DE5" w:rsidRDefault="00152DE5">
      <w:pPr>
        <w:rPr>
          <w:noProof/>
          <w:sz w:val="18"/>
          <w:szCs w:val="18"/>
        </w:rPr>
      </w:pPr>
    </w:p>
    <w:p w14:paraId="1A19CB9B" w14:textId="77777777" w:rsidR="00152DE5" w:rsidRDefault="00152DE5">
      <w:pPr>
        <w:rPr>
          <w:noProof/>
          <w:sz w:val="18"/>
          <w:szCs w:val="18"/>
        </w:rPr>
      </w:pPr>
    </w:p>
    <w:p w14:paraId="6AA4C728" w14:textId="77777777" w:rsidR="00152DE5" w:rsidRDefault="00152DE5">
      <w:pPr>
        <w:rPr>
          <w:noProof/>
          <w:sz w:val="18"/>
          <w:szCs w:val="18"/>
        </w:rPr>
      </w:pPr>
    </w:p>
    <w:p w14:paraId="4E793F2B" w14:textId="77777777" w:rsidR="00152DE5" w:rsidRDefault="00152DE5">
      <w:pPr>
        <w:rPr>
          <w:noProof/>
          <w:sz w:val="18"/>
          <w:szCs w:val="18"/>
        </w:rPr>
      </w:pPr>
    </w:p>
    <w:p w14:paraId="1C793535" w14:textId="77777777" w:rsidR="00152DE5" w:rsidRDefault="00152DE5">
      <w:pPr>
        <w:rPr>
          <w:noProof/>
          <w:sz w:val="18"/>
          <w:szCs w:val="18"/>
        </w:rPr>
      </w:pPr>
    </w:p>
    <w:p w14:paraId="1CFA3EAE" w14:textId="09E85045" w:rsidR="00A10A91" w:rsidRPr="00152DE5" w:rsidRDefault="00152DE5" w:rsidP="00152DE5">
      <w:pPr>
        <w:jc w:val="center"/>
        <w:rPr>
          <w:b/>
          <w:sz w:val="28"/>
          <w:szCs w:val="28"/>
          <w:u w:val="single"/>
        </w:rPr>
      </w:pPr>
      <w:r w:rsidRPr="00152DE5">
        <w:rPr>
          <w:b/>
          <w:sz w:val="28"/>
          <w:szCs w:val="28"/>
          <w:u w:val="single"/>
        </w:rPr>
        <w:t xml:space="preserve">Proposed Site 1 Meter </w:t>
      </w:r>
      <w:r w:rsidR="00BB0B48">
        <w:rPr>
          <w:b/>
          <w:sz w:val="28"/>
          <w:szCs w:val="28"/>
          <w:u w:val="single"/>
        </w:rPr>
        <w:t xml:space="preserve">elevation </w:t>
      </w:r>
      <w:r w:rsidRPr="00152DE5">
        <w:rPr>
          <w:b/>
          <w:sz w:val="28"/>
          <w:szCs w:val="28"/>
          <w:u w:val="single"/>
        </w:rPr>
        <w:t>above water level.</w:t>
      </w:r>
    </w:p>
    <w:p w14:paraId="0ADD72F2" w14:textId="2339190D" w:rsidR="00152DE5" w:rsidRDefault="00BB0B48">
      <w:pPr>
        <w:rPr>
          <w:sz w:val="18"/>
          <w:szCs w:val="18"/>
        </w:rPr>
      </w:pPr>
      <w:r>
        <w:rPr>
          <w:noProof/>
          <w:sz w:val="18"/>
          <w:szCs w:val="18"/>
        </w:rPr>
        <w:drawing>
          <wp:anchor distT="0" distB="0" distL="114300" distR="114300" simplePos="0" relativeHeight="251659264" behindDoc="0" locked="0" layoutInCell="1" allowOverlap="1" wp14:anchorId="0D275CFD" wp14:editId="1D240534">
            <wp:simplePos x="0" y="0"/>
            <wp:positionH relativeFrom="column">
              <wp:posOffset>1685874</wp:posOffset>
            </wp:positionH>
            <wp:positionV relativeFrom="paragraph">
              <wp:posOffset>138913</wp:posOffset>
            </wp:positionV>
            <wp:extent cx="3606394" cy="1998654"/>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94" r="5235"/>
                    <a:stretch/>
                  </pic:blipFill>
                  <pic:spPr bwMode="auto">
                    <a:xfrm>
                      <a:off x="0" y="0"/>
                      <a:ext cx="3606394" cy="1998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F6A61" w14:textId="7D82EFDE" w:rsidR="00152DE5" w:rsidRDefault="00152DE5">
      <w:pPr>
        <w:rPr>
          <w:sz w:val="18"/>
          <w:szCs w:val="18"/>
        </w:rPr>
      </w:pPr>
    </w:p>
    <w:p w14:paraId="54F0FB7B" w14:textId="7B06E4EB" w:rsidR="00152DE5" w:rsidRDefault="00152DE5">
      <w:pPr>
        <w:rPr>
          <w:sz w:val="18"/>
          <w:szCs w:val="18"/>
        </w:rPr>
      </w:pPr>
    </w:p>
    <w:p w14:paraId="3BEC7B6B" w14:textId="1C5191DB" w:rsidR="00152DE5" w:rsidRDefault="00152DE5">
      <w:pPr>
        <w:rPr>
          <w:sz w:val="18"/>
          <w:szCs w:val="18"/>
        </w:rPr>
      </w:pPr>
    </w:p>
    <w:p w14:paraId="7A479AA0" w14:textId="347BC4A0" w:rsidR="00152DE5" w:rsidRDefault="00152DE5">
      <w:pPr>
        <w:rPr>
          <w:sz w:val="18"/>
          <w:szCs w:val="18"/>
        </w:rPr>
      </w:pPr>
    </w:p>
    <w:p w14:paraId="2803D567" w14:textId="13E667FE" w:rsidR="00152DE5" w:rsidRDefault="00152DE5">
      <w:pPr>
        <w:rPr>
          <w:sz w:val="18"/>
          <w:szCs w:val="18"/>
        </w:rPr>
      </w:pPr>
    </w:p>
    <w:p w14:paraId="361E8BD6" w14:textId="0B9F5C5B" w:rsidR="00152DE5" w:rsidRDefault="00152DE5">
      <w:pPr>
        <w:rPr>
          <w:sz w:val="18"/>
          <w:szCs w:val="18"/>
        </w:rPr>
      </w:pPr>
    </w:p>
    <w:p w14:paraId="4CE76C27" w14:textId="1FEFFEE2" w:rsidR="00152DE5" w:rsidRDefault="00152DE5">
      <w:pPr>
        <w:rPr>
          <w:sz w:val="18"/>
          <w:szCs w:val="18"/>
        </w:rPr>
      </w:pPr>
    </w:p>
    <w:p w14:paraId="2F136726" w14:textId="2FEA9637" w:rsidR="00A16109" w:rsidRPr="00CC0B64" w:rsidRDefault="00A16109" w:rsidP="00A16109">
      <w:pPr>
        <w:spacing w:after="0"/>
        <w:jc w:val="center"/>
        <w:rPr>
          <w:b/>
          <w:bCs/>
          <w:sz w:val="32"/>
          <w:szCs w:val="32"/>
          <w:u w:val="single"/>
        </w:rPr>
      </w:pPr>
      <w:r w:rsidRPr="00CC0B64">
        <w:rPr>
          <w:b/>
          <w:bCs/>
          <w:sz w:val="32"/>
          <w:szCs w:val="32"/>
          <w:u w:val="single"/>
        </w:rPr>
        <w:lastRenderedPageBreak/>
        <w:t>APPENDIX</w:t>
      </w:r>
      <w:r>
        <w:rPr>
          <w:b/>
          <w:bCs/>
          <w:sz w:val="32"/>
          <w:szCs w:val="32"/>
          <w:u w:val="single"/>
        </w:rPr>
        <w:t xml:space="preserve"> </w:t>
      </w:r>
      <w:r w:rsidR="00BF4C51">
        <w:rPr>
          <w:b/>
          <w:bCs/>
          <w:sz w:val="32"/>
          <w:szCs w:val="32"/>
          <w:u w:val="single"/>
        </w:rPr>
        <w:t>–</w:t>
      </w:r>
      <w:r>
        <w:rPr>
          <w:b/>
          <w:bCs/>
          <w:sz w:val="32"/>
          <w:szCs w:val="32"/>
          <w:u w:val="single"/>
        </w:rPr>
        <w:t xml:space="preserve"> 3</w:t>
      </w:r>
      <w:r w:rsidR="00BF4C51">
        <w:rPr>
          <w:b/>
          <w:bCs/>
          <w:sz w:val="32"/>
          <w:szCs w:val="32"/>
          <w:u w:val="single"/>
        </w:rPr>
        <w:t xml:space="preserve">   </w:t>
      </w:r>
    </w:p>
    <w:p w14:paraId="5909E9D4" w14:textId="77777777" w:rsidR="00A16109" w:rsidRDefault="00A16109" w:rsidP="008141BE">
      <w:pPr>
        <w:spacing w:after="0"/>
        <w:rPr>
          <w:b/>
          <w:bCs/>
        </w:rPr>
      </w:pPr>
    </w:p>
    <w:p w14:paraId="6C5C6173" w14:textId="77777777" w:rsidR="00A16109" w:rsidRDefault="00A16109" w:rsidP="008141BE">
      <w:pPr>
        <w:spacing w:after="0"/>
        <w:rPr>
          <w:b/>
          <w:bCs/>
        </w:rPr>
      </w:pPr>
    </w:p>
    <w:p w14:paraId="4E7162CC" w14:textId="4E833BE2" w:rsidR="00A10A91" w:rsidRDefault="00635087" w:rsidP="008141BE">
      <w:pPr>
        <w:spacing w:after="0"/>
      </w:pPr>
      <w:r>
        <w:rPr>
          <w:b/>
          <w:bCs/>
        </w:rPr>
        <w:t>3</w:t>
      </w:r>
      <w:r>
        <w:rPr>
          <w:b/>
          <w:bCs/>
        </w:rPr>
        <w:tab/>
      </w:r>
      <w:r w:rsidR="008141BE" w:rsidRPr="00E43957">
        <w:rPr>
          <w:b/>
          <w:bCs/>
        </w:rPr>
        <w:t xml:space="preserve"> </w:t>
      </w:r>
      <w:r w:rsidR="008141BE" w:rsidRPr="00E43957">
        <w:rPr>
          <w:b/>
          <w:bCs/>
          <w:u w:val="single"/>
        </w:rPr>
        <w:t>Natural</w:t>
      </w:r>
      <w:r w:rsidR="008141BE" w:rsidRPr="0088031B">
        <w:rPr>
          <w:b/>
          <w:bCs/>
          <w:u w:val="single"/>
        </w:rPr>
        <w:t xml:space="preserve"> Hazard Mitigation</w:t>
      </w:r>
      <w:r w:rsidR="008141BE">
        <w:t xml:space="preserve"> - </w:t>
      </w:r>
      <w:r w:rsidR="008141BE" w:rsidRPr="00CC556F">
        <w:t>The rezoning request is inconsistent with the count</w:t>
      </w:r>
      <w:r w:rsidR="008141BE">
        <w:t>y’s</w:t>
      </w:r>
      <w:r w:rsidR="008141BE" w:rsidRPr="00CC556F">
        <w:t xml:space="preserve"> goals and objectives to protect the public health, safety, and welfare of those in high-risk areas as laid out in </w:t>
      </w:r>
      <w:r w:rsidR="008141BE" w:rsidRPr="000B1268">
        <w:rPr>
          <w:b/>
          <w:bCs/>
        </w:rPr>
        <w:t>Comprehensive Plan Policy 10.9, 10.</w:t>
      </w:r>
      <w:r w:rsidR="008141BE">
        <w:rPr>
          <w:b/>
          <w:bCs/>
        </w:rPr>
        <w:t>1</w:t>
      </w:r>
      <w:r w:rsidR="008141BE" w:rsidRPr="000B1268">
        <w:rPr>
          <w:b/>
          <w:bCs/>
        </w:rPr>
        <w:t xml:space="preserve">0, 10.11, and 10.12.  </w:t>
      </w:r>
      <w:r w:rsidR="008141BE" w:rsidRPr="00CC556F">
        <w:t>Additionally, the requested PD is in direct conflict with the Local Mitigation Strategy (LMS) to reduce death, injuries, and property losses caused by natural hazards in Hillsborough County—a requirement for eligible for federal hazard mitigation funding.</w:t>
      </w:r>
    </w:p>
    <w:p w14:paraId="0EDD5D69" w14:textId="77777777" w:rsidR="008141BE" w:rsidRDefault="008141BE" w:rsidP="008141BE">
      <w:pPr>
        <w:spacing w:after="0"/>
      </w:pPr>
    </w:p>
    <w:p w14:paraId="12A8CA53" w14:textId="245AF920" w:rsidR="006D2E6B" w:rsidRDefault="006D2E6B" w:rsidP="008141BE">
      <w:pPr>
        <w:spacing w:after="0"/>
      </w:pPr>
      <w:r>
        <w:t>The rezoning request does not adequately address the CHHA issues relatin</w:t>
      </w:r>
      <w:r w:rsidR="003E4D04">
        <w:t xml:space="preserve">g to Plan Policies listed below.  Nor does it address the Hillsborough County’s Local Mitigation Strategy (LMS) issues on natural disasters and offers no guidance on Policy 10.11, and 10.12 for evacuation, shelter space and clearance times. Clearance times for all residents may increase due to the increased traffic burden (See Appendix 5). </w:t>
      </w:r>
    </w:p>
    <w:p w14:paraId="06AB0DF2" w14:textId="77777777" w:rsidR="003E4D04" w:rsidRDefault="003E4D04" w:rsidP="008141BE">
      <w:pPr>
        <w:spacing w:after="0"/>
      </w:pPr>
    </w:p>
    <w:p w14:paraId="00A3ED28" w14:textId="10F79D25" w:rsidR="0005760C" w:rsidRDefault="003E4D04" w:rsidP="0005760C">
      <w:pPr>
        <w:spacing w:after="0"/>
      </w:pPr>
      <w:r>
        <w:t>As reported by Hillsborough County and WTSP news, there are currently only 55 Evacuation shelters in Hillsborough County, and the 2020 census shows 1.46 million county residents.  It is doubtful these shelters can hold 27,000 people per shelter, but the proposed development will only add to the safety burden</w:t>
      </w:r>
      <w:r w:rsidR="0005760C">
        <w:t xml:space="preserve">. </w:t>
      </w:r>
      <w:r w:rsidR="0005760C" w:rsidRPr="0005760C">
        <w:rPr>
          <w:sz w:val="18"/>
          <w:szCs w:val="18"/>
        </w:rPr>
        <w:t>(</w:t>
      </w:r>
      <w:hyperlink r:id="rId12" w:history="1">
        <w:r w:rsidR="0005760C" w:rsidRPr="0005760C">
          <w:rPr>
            <w:rStyle w:val="Hyperlink"/>
            <w:sz w:val="18"/>
            <w:szCs w:val="18"/>
          </w:rPr>
          <w:t>https://www.wtsp.com/article/weather/hurricane/tampa-hurricane-shelter-shortage/67-b96222f4-244f-4b02-8cae-471d8c537bfa</w:t>
        </w:r>
      </w:hyperlink>
      <w:r w:rsidR="0005760C" w:rsidRPr="0005760C">
        <w:rPr>
          <w:rStyle w:val="Hyperlink"/>
          <w:sz w:val="18"/>
          <w:szCs w:val="18"/>
        </w:rPr>
        <w:t xml:space="preserve"> )</w:t>
      </w:r>
    </w:p>
    <w:p w14:paraId="7A9225AF" w14:textId="4DC1032E" w:rsidR="003E4D04" w:rsidRDefault="003E4D04" w:rsidP="008141BE">
      <w:pPr>
        <w:spacing w:after="0"/>
      </w:pPr>
    </w:p>
    <w:p w14:paraId="5D552E48" w14:textId="50EC8D7B" w:rsidR="008141BE" w:rsidRDefault="00635087" w:rsidP="008141BE">
      <w:pPr>
        <w:spacing w:after="0"/>
      </w:pPr>
      <w:r>
        <w:t xml:space="preserve">3.1 </w:t>
      </w:r>
      <w:r w:rsidR="008C3295">
        <w:tab/>
      </w:r>
      <w:r w:rsidR="00101E53" w:rsidRPr="00101E53">
        <w:t>Comprehensive Plan Policy 10.9, 10.10, 10.11, and 10.12</w:t>
      </w:r>
    </w:p>
    <w:p w14:paraId="114D74F3" w14:textId="77777777" w:rsidR="0033764C" w:rsidRPr="004F42E5" w:rsidRDefault="0033764C" w:rsidP="004F42E5">
      <w:pPr>
        <w:pStyle w:val="ListParagraph"/>
        <w:numPr>
          <w:ilvl w:val="0"/>
          <w:numId w:val="15"/>
        </w:numPr>
        <w:spacing w:after="0"/>
        <w:rPr>
          <w:sz w:val="20"/>
          <w:szCs w:val="20"/>
        </w:rPr>
      </w:pPr>
      <w:r w:rsidRPr="004F42E5">
        <w:rPr>
          <w:sz w:val="20"/>
          <w:szCs w:val="20"/>
        </w:rPr>
        <w:t xml:space="preserve">Policy 10.9:  </w:t>
      </w:r>
    </w:p>
    <w:p w14:paraId="638C3936" w14:textId="4A7D19D9" w:rsidR="0033764C" w:rsidRPr="004F42E5" w:rsidRDefault="0033764C" w:rsidP="004F42E5">
      <w:pPr>
        <w:pStyle w:val="ListParagraph"/>
        <w:spacing w:after="0"/>
        <w:ind w:left="1530"/>
        <w:rPr>
          <w:sz w:val="20"/>
          <w:szCs w:val="20"/>
        </w:rPr>
      </w:pPr>
      <w:r w:rsidRPr="004F42E5">
        <w:rPr>
          <w:sz w:val="20"/>
          <w:szCs w:val="20"/>
        </w:rPr>
        <w:t xml:space="preserve">Continue to implement, review and amend, as needed, measures to restrict and eliminate inappropriate and unsafe development in the Coastal High Hazard Area (CHHA) through plan designated uses, zoning and density and intensity limitations.  </w:t>
      </w:r>
    </w:p>
    <w:p w14:paraId="157BA988" w14:textId="77777777" w:rsidR="0033764C" w:rsidRPr="004F42E5" w:rsidRDefault="0033764C" w:rsidP="004F42E5">
      <w:pPr>
        <w:pStyle w:val="ListParagraph"/>
        <w:numPr>
          <w:ilvl w:val="0"/>
          <w:numId w:val="15"/>
        </w:numPr>
        <w:spacing w:after="0"/>
        <w:rPr>
          <w:sz w:val="20"/>
          <w:szCs w:val="20"/>
        </w:rPr>
      </w:pPr>
      <w:r w:rsidRPr="004F42E5">
        <w:rPr>
          <w:sz w:val="20"/>
          <w:szCs w:val="20"/>
        </w:rPr>
        <w:t xml:space="preserve">Policy 10.10:  </w:t>
      </w:r>
    </w:p>
    <w:p w14:paraId="442382E0" w14:textId="3C5565E3" w:rsidR="0033764C" w:rsidRPr="004F42E5" w:rsidRDefault="0033764C" w:rsidP="004F42E5">
      <w:pPr>
        <w:pStyle w:val="ListParagraph"/>
        <w:spacing w:after="0"/>
        <w:ind w:left="1530"/>
        <w:rPr>
          <w:sz w:val="20"/>
          <w:szCs w:val="20"/>
        </w:rPr>
      </w:pPr>
      <w:r w:rsidRPr="004F42E5">
        <w:rPr>
          <w:sz w:val="20"/>
          <w:szCs w:val="20"/>
        </w:rPr>
        <w:t xml:space="preserve">Residential land uses within the CHHA will be limited to areas planned to accommodate such development through the provision of adequate public facilities and services.  </w:t>
      </w:r>
    </w:p>
    <w:p w14:paraId="21609542" w14:textId="77777777" w:rsidR="0033764C" w:rsidRPr="004F42E5" w:rsidRDefault="0033764C" w:rsidP="004F42E5">
      <w:pPr>
        <w:pStyle w:val="ListParagraph"/>
        <w:numPr>
          <w:ilvl w:val="0"/>
          <w:numId w:val="15"/>
        </w:numPr>
        <w:spacing w:after="0"/>
        <w:rPr>
          <w:sz w:val="20"/>
          <w:szCs w:val="20"/>
        </w:rPr>
      </w:pPr>
      <w:r w:rsidRPr="004F42E5">
        <w:rPr>
          <w:sz w:val="20"/>
          <w:szCs w:val="20"/>
        </w:rPr>
        <w:t xml:space="preserve">Policy 10.11:  </w:t>
      </w:r>
    </w:p>
    <w:p w14:paraId="7B22C558" w14:textId="6F153852" w:rsidR="0033764C" w:rsidRPr="004F42E5" w:rsidRDefault="0033764C" w:rsidP="004F42E5">
      <w:pPr>
        <w:pStyle w:val="ListParagraph"/>
        <w:spacing w:after="0"/>
        <w:ind w:left="1530"/>
        <w:rPr>
          <w:sz w:val="20"/>
          <w:szCs w:val="20"/>
        </w:rPr>
      </w:pPr>
      <w:r w:rsidRPr="004F42E5">
        <w:rPr>
          <w:sz w:val="20"/>
          <w:szCs w:val="20"/>
        </w:rPr>
        <w:t xml:space="preserve">Development proposals within the CHHA shall provide adequate data during the site plan review process to assess  the impacts of the proposed development upon existing infrastructure within the Coastal High Hazard Area and  level of service standards established for shelter capacity and clearance times. </w:t>
      </w:r>
    </w:p>
    <w:p w14:paraId="7FF9B27B" w14:textId="77777777" w:rsidR="0033764C" w:rsidRPr="004F42E5" w:rsidRDefault="0033764C" w:rsidP="004F42E5">
      <w:pPr>
        <w:pStyle w:val="ListParagraph"/>
        <w:numPr>
          <w:ilvl w:val="0"/>
          <w:numId w:val="15"/>
        </w:numPr>
        <w:spacing w:after="0"/>
        <w:rPr>
          <w:sz w:val="20"/>
          <w:szCs w:val="20"/>
        </w:rPr>
      </w:pPr>
      <w:r w:rsidRPr="004F42E5">
        <w:rPr>
          <w:sz w:val="20"/>
          <w:szCs w:val="20"/>
        </w:rPr>
        <w:t xml:space="preserve">Policy 10.12:  </w:t>
      </w:r>
    </w:p>
    <w:p w14:paraId="0D355491" w14:textId="333276F4" w:rsidR="0033764C" w:rsidRPr="004F42E5" w:rsidRDefault="0033764C" w:rsidP="004F42E5">
      <w:pPr>
        <w:pStyle w:val="ListParagraph"/>
        <w:spacing w:after="0"/>
        <w:ind w:left="1530"/>
        <w:rPr>
          <w:sz w:val="20"/>
          <w:szCs w:val="20"/>
        </w:rPr>
      </w:pPr>
      <w:r w:rsidRPr="004F42E5">
        <w:rPr>
          <w:sz w:val="20"/>
          <w:szCs w:val="20"/>
        </w:rPr>
        <w:t xml:space="preserve">Consider the impacts of new development on evacuation and shelter space standards within the CHHA during the development review process.  </w:t>
      </w:r>
    </w:p>
    <w:p w14:paraId="1E0842B7" w14:textId="77777777" w:rsidR="00A06393" w:rsidRDefault="00A06393" w:rsidP="008141BE">
      <w:pPr>
        <w:spacing w:after="0"/>
      </w:pPr>
    </w:p>
    <w:p w14:paraId="3DF4281E" w14:textId="4D084284" w:rsidR="00A06393" w:rsidRDefault="004F42E5" w:rsidP="008141BE">
      <w:pPr>
        <w:spacing w:after="0"/>
      </w:pPr>
      <w:r>
        <w:t xml:space="preserve">3.2 </w:t>
      </w:r>
      <w:r w:rsidR="008C3295">
        <w:tab/>
      </w:r>
      <w:r>
        <w:t xml:space="preserve">Hillsborough County Multi-jurisdictional </w:t>
      </w:r>
      <w:r w:rsidRPr="00CC556F">
        <w:t>Local Mitigation Strategy (LMS)</w:t>
      </w:r>
    </w:p>
    <w:p w14:paraId="32EF5932" w14:textId="47FB9C25" w:rsidR="004F42E5" w:rsidRPr="006D2E6B" w:rsidRDefault="004F42E5" w:rsidP="004F42E5">
      <w:pPr>
        <w:spacing w:after="0"/>
        <w:ind w:left="810"/>
        <w:rPr>
          <w:i/>
        </w:rPr>
      </w:pPr>
      <w:r w:rsidRPr="006D2E6B">
        <w:rPr>
          <w:i/>
        </w:rPr>
        <w:t>The overarching purpose for the county LMS is “to minimize the effects of any potential natural or manmade disasters on the community and its infrastructure;” however, using the new hazards and</w:t>
      </w:r>
      <w:r w:rsidR="00BE4CEF" w:rsidRPr="006D2E6B">
        <w:rPr>
          <w:i/>
        </w:rPr>
        <w:t xml:space="preserve"> </w:t>
      </w:r>
      <w:r w:rsidRPr="006D2E6B">
        <w:rPr>
          <w:i/>
        </w:rPr>
        <w:t>vulnerability analyses, goals were crafted along with specific directives to fully recognize the overall</w:t>
      </w:r>
      <w:r w:rsidR="00BE4CEF" w:rsidRPr="006D2E6B">
        <w:rPr>
          <w:i/>
        </w:rPr>
        <w:t xml:space="preserve"> </w:t>
      </w:r>
      <w:r w:rsidRPr="006D2E6B">
        <w:rPr>
          <w:i/>
        </w:rPr>
        <w:t xml:space="preserve">intentions of the county. </w:t>
      </w:r>
    </w:p>
    <w:p w14:paraId="5AB3E53B" w14:textId="3F22D0BB" w:rsidR="00A06393" w:rsidRDefault="006D2E6B" w:rsidP="008141BE">
      <w:pPr>
        <w:spacing w:after="0"/>
      </w:pPr>
      <w:r>
        <w:rPr>
          <w:rStyle w:val="Hyperlink"/>
        </w:rPr>
        <w:t>(</w:t>
      </w:r>
      <w:hyperlink r:id="rId13" w:history="1">
        <w:r w:rsidR="009123EB" w:rsidRPr="00137D5F">
          <w:rPr>
            <w:rStyle w:val="Hyperlink"/>
          </w:rPr>
          <w:t>https://www.hillsboroughcounty.org/library/hillsborough/media-center/documents/lms/plans/countywide-local-mitigation-strategy.pdf</w:t>
        </w:r>
      </w:hyperlink>
      <w:r w:rsidR="009123EB">
        <w:t xml:space="preserve"> </w:t>
      </w:r>
      <w:r>
        <w:t>)</w:t>
      </w:r>
    </w:p>
    <w:p w14:paraId="284F1A38" w14:textId="77777777" w:rsidR="00635087" w:rsidRDefault="00635087" w:rsidP="008141BE">
      <w:pPr>
        <w:spacing w:after="0"/>
      </w:pPr>
    </w:p>
    <w:p w14:paraId="08DFE8AF" w14:textId="1DFC851F" w:rsidR="00635087" w:rsidRDefault="00635087" w:rsidP="008141BE">
      <w:pPr>
        <w:spacing w:after="0"/>
      </w:pPr>
      <w:r>
        <w:t xml:space="preserve">3.2 </w:t>
      </w:r>
      <w:r w:rsidR="008C3295">
        <w:tab/>
      </w:r>
      <w:r>
        <w:t>Applicant Request</w:t>
      </w:r>
    </w:p>
    <w:p w14:paraId="26B17BA2" w14:textId="5AD0ADCF" w:rsidR="00A06393" w:rsidRDefault="006D2E6B" w:rsidP="00A06393">
      <w:pPr>
        <w:spacing w:after="0"/>
      </w:pPr>
      <w:r>
        <w:t>The applicant request does not adequately address the Comprehensive Plan Policies listed above.</w:t>
      </w:r>
    </w:p>
    <w:p w14:paraId="28497F9D" w14:textId="77777777" w:rsidR="00A06393" w:rsidRDefault="00A06393" w:rsidP="008141BE">
      <w:pPr>
        <w:spacing w:after="0"/>
      </w:pPr>
    </w:p>
    <w:p w14:paraId="5E0CD5F6" w14:textId="7B8BBD24" w:rsidR="00635087" w:rsidRDefault="00635087" w:rsidP="008141BE">
      <w:pPr>
        <w:spacing w:after="0"/>
      </w:pPr>
      <w:r>
        <w:t xml:space="preserve">3.3 </w:t>
      </w:r>
      <w:r w:rsidR="008C3295">
        <w:tab/>
      </w:r>
      <w:r>
        <w:t>Impacts</w:t>
      </w:r>
    </w:p>
    <w:p w14:paraId="6C74DE81" w14:textId="14F8BB25" w:rsidR="00B304FF" w:rsidRDefault="00567A46">
      <w:r>
        <w:t>The proposed development has not addressed the potential negative impacts on the safety of residents due to their request for a high density rezoning.</w:t>
      </w:r>
      <w:r w:rsidR="00B304FF">
        <w:br w:type="page"/>
      </w:r>
    </w:p>
    <w:p w14:paraId="7AE24573" w14:textId="232FCA79" w:rsidR="00AC2D4F" w:rsidRPr="00CC0B64" w:rsidRDefault="00AC2D4F" w:rsidP="00291563">
      <w:pPr>
        <w:jc w:val="center"/>
        <w:rPr>
          <w:b/>
          <w:bCs/>
          <w:sz w:val="32"/>
          <w:szCs w:val="32"/>
          <w:u w:val="single"/>
        </w:rPr>
      </w:pPr>
      <w:r w:rsidRPr="00CC0B64">
        <w:rPr>
          <w:b/>
          <w:bCs/>
          <w:sz w:val="32"/>
          <w:szCs w:val="32"/>
          <w:u w:val="single"/>
        </w:rPr>
        <w:lastRenderedPageBreak/>
        <w:t>APPENDIX</w:t>
      </w:r>
      <w:r>
        <w:rPr>
          <w:b/>
          <w:bCs/>
          <w:sz w:val="32"/>
          <w:szCs w:val="32"/>
          <w:u w:val="single"/>
        </w:rPr>
        <w:t xml:space="preserve"> </w:t>
      </w:r>
      <w:r w:rsidR="00081138">
        <w:rPr>
          <w:b/>
          <w:bCs/>
          <w:sz w:val="32"/>
          <w:szCs w:val="32"/>
          <w:u w:val="single"/>
        </w:rPr>
        <w:t>–</w:t>
      </w:r>
      <w:r>
        <w:rPr>
          <w:b/>
          <w:bCs/>
          <w:sz w:val="32"/>
          <w:szCs w:val="32"/>
          <w:u w:val="single"/>
        </w:rPr>
        <w:t xml:space="preserve"> 4</w:t>
      </w:r>
      <w:r w:rsidR="00081138">
        <w:rPr>
          <w:b/>
          <w:bCs/>
          <w:sz w:val="32"/>
          <w:szCs w:val="32"/>
          <w:u w:val="single"/>
        </w:rPr>
        <w:t xml:space="preserve">  </w:t>
      </w:r>
    </w:p>
    <w:p w14:paraId="49DF96E9" w14:textId="49D266B1" w:rsidR="008141BE" w:rsidRDefault="008141BE" w:rsidP="008141BE">
      <w:pPr>
        <w:spacing w:after="0"/>
        <w:rPr>
          <w:sz w:val="18"/>
          <w:szCs w:val="18"/>
        </w:rPr>
      </w:pPr>
    </w:p>
    <w:p w14:paraId="3A2D6757" w14:textId="3D90F867" w:rsidR="00AC2D4F" w:rsidRDefault="00AC2D4F" w:rsidP="008141BE">
      <w:pPr>
        <w:spacing w:after="0"/>
        <w:rPr>
          <w:sz w:val="18"/>
          <w:szCs w:val="18"/>
        </w:rPr>
      </w:pPr>
    </w:p>
    <w:p w14:paraId="5348F551" w14:textId="6CDA36DE" w:rsidR="007F2E0D" w:rsidRDefault="00A10A91" w:rsidP="00A10A91">
      <w:pPr>
        <w:spacing w:after="0"/>
      </w:pPr>
      <w:r w:rsidRPr="00A10A91">
        <w:rPr>
          <w:sz w:val="18"/>
          <w:szCs w:val="18"/>
        </w:rPr>
        <w:t>4.</w:t>
      </w:r>
      <w:r w:rsidRPr="00A10A91">
        <w:rPr>
          <w:sz w:val="18"/>
          <w:szCs w:val="18"/>
        </w:rPr>
        <w:tab/>
      </w:r>
      <w:r w:rsidR="00AC2D4F" w:rsidRPr="00E43957">
        <w:rPr>
          <w:b/>
          <w:bCs/>
          <w:u w:val="single"/>
        </w:rPr>
        <w:t>Environmental</w:t>
      </w:r>
      <w:r w:rsidR="00AC2D4F" w:rsidRPr="000708BB">
        <w:rPr>
          <w:b/>
          <w:bCs/>
          <w:u w:val="single"/>
        </w:rPr>
        <w:t xml:space="preserve"> Impact</w:t>
      </w:r>
      <w:r w:rsidR="00AC2D4F">
        <w:t xml:space="preserve"> - </w:t>
      </w:r>
      <w:r w:rsidR="00AC2D4F" w:rsidRPr="006310C7">
        <w:t xml:space="preserve">The rezoning request is also inconsistent with </w:t>
      </w:r>
      <w:r w:rsidR="00AC2D4F" w:rsidRPr="00622F22">
        <w:rPr>
          <w:b/>
          <w:bCs/>
        </w:rPr>
        <w:t>Comprehensive Plan Policy 47.2</w:t>
      </w:r>
      <w:r w:rsidR="00AC2D4F" w:rsidRPr="00622F22">
        <w:t>.</w:t>
      </w:r>
      <w:r w:rsidR="00AC2D4F">
        <w:t xml:space="preserve">  </w:t>
      </w:r>
      <w:r w:rsidR="00AC2D4F" w:rsidRPr="006310C7">
        <w:t>The site is located on historical Sweetwater Creek, feeding directly into Old Tampa Bay</w:t>
      </w:r>
      <w:r w:rsidR="00AC2D4F">
        <w:t xml:space="preserve"> (OTB)</w:t>
      </w:r>
      <w:r w:rsidR="00AC2D4F" w:rsidRPr="006310C7">
        <w:t xml:space="preserve">. OTB is considered an impaired waterway and is rapidly losing seagrass due to nutrients entering the waterway from nonpoint sources. The elimination of proper setbacks adds impervious surface area and increases the nutrient runoff. </w:t>
      </w:r>
      <w:r w:rsidR="00081138">
        <w:t xml:space="preserve"> </w:t>
      </w:r>
      <w:r w:rsidR="00B92276">
        <w:t xml:space="preserve">Comprehensive Plan Policy 47.2 states that the Proposed Development must have </w:t>
      </w:r>
      <w:r w:rsidR="00B92276" w:rsidRPr="00793BB4">
        <w:t>incorporate</w:t>
      </w:r>
      <w:r w:rsidR="00B92276">
        <w:t>d</w:t>
      </w:r>
      <w:r w:rsidR="00B92276" w:rsidRPr="00793BB4">
        <w:t xml:space="preserve"> an Environmental Management Plan (EMP)</w:t>
      </w:r>
      <w:r w:rsidR="00B92276">
        <w:t xml:space="preserve">.  To our knowledge, an EMP </w:t>
      </w:r>
      <w:r w:rsidR="00B92276" w:rsidRPr="006310C7">
        <w:t xml:space="preserve">of the planned development has </w:t>
      </w:r>
      <w:r w:rsidR="00B92276" w:rsidRPr="00954934">
        <w:rPr>
          <w:b/>
          <w:bCs/>
        </w:rPr>
        <w:t>NOT</w:t>
      </w:r>
      <w:r w:rsidR="00B92276" w:rsidRPr="006310C7">
        <w:t xml:space="preserve"> been </w:t>
      </w:r>
      <w:r w:rsidR="00B92276">
        <w:t>conducted.</w:t>
      </w:r>
      <w:r w:rsidR="00534D28">
        <w:t xml:space="preserve">  There is the potential impact or violation of </w:t>
      </w:r>
      <w:r w:rsidR="00534D28" w:rsidRPr="00B92276">
        <w:t xml:space="preserve">the Florida Department of Environmental Protection (FDEP) </w:t>
      </w:r>
      <w:r w:rsidR="00534D28" w:rsidRPr="00B92276">
        <w:rPr>
          <w:b/>
        </w:rPr>
        <w:t xml:space="preserve">1996 Mangrove Trimming and Preservation Act (sections 403.9321-403.9333, F.S.)  </w:t>
      </w:r>
      <w:r w:rsidR="00534D28" w:rsidRPr="00534D28">
        <w:t xml:space="preserve">and the </w:t>
      </w:r>
      <w:r w:rsidR="00534D28" w:rsidRPr="00534D28">
        <w:rPr>
          <w:b/>
        </w:rPr>
        <w:t>Endangered Species Act of 1973</w:t>
      </w:r>
      <w:r w:rsidR="00534D28">
        <w:rPr>
          <w:b/>
        </w:rPr>
        <w:t>.</w:t>
      </w:r>
      <w:r w:rsidR="009E69AE">
        <w:rPr>
          <w:b/>
        </w:rPr>
        <w:t xml:space="preserve">  </w:t>
      </w:r>
      <w:r w:rsidR="009E69AE" w:rsidRPr="00E0183F">
        <w:t>Sweetwater Creek is categorized as an</w:t>
      </w:r>
      <w:r w:rsidR="009E69AE">
        <w:rPr>
          <w:b/>
        </w:rPr>
        <w:t xml:space="preserve"> impaired waterway </w:t>
      </w:r>
      <w:r w:rsidR="009E69AE" w:rsidRPr="00E0183F">
        <w:t>by the</w:t>
      </w:r>
      <w:r w:rsidR="009E69AE">
        <w:rPr>
          <w:b/>
        </w:rPr>
        <w:t xml:space="preserve"> </w:t>
      </w:r>
      <w:r w:rsidR="00E0183F">
        <w:rPr>
          <w:b/>
        </w:rPr>
        <w:t>South Florida Water Management District</w:t>
      </w:r>
      <w:r w:rsidR="009E69AE">
        <w:rPr>
          <w:b/>
        </w:rPr>
        <w:t xml:space="preserve"> and is on the list of the US Environmental Protection Agency’s 303(d) list.</w:t>
      </w:r>
    </w:p>
    <w:p w14:paraId="5A1267BF" w14:textId="77777777" w:rsidR="00C33960" w:rsidRDefault="00C33960" w:rsidP="00A10A91">
      <w:pPr>
        <w:spacing w:after="0"/>
      </w:pPr>
    </w:p>
    <w:p w14:paraId="2B8EA007" w14:textId="77777777" w:rsidR="007C6B7A" w:rsidRPr="003E1471" w:rsidRDefault="007C6B7A" w:rsidP="007C6B7A">
      <w:pPr>
        <w:spacing w:after="0"/>
        <w:rPr>
          <w:u w:val="single"/>
        </w:rPr>
      </w:pPr>
      <w:r w:rsidRPr="003E1471">
        <w:rPr>
          <w:u w:val="single"/>
        </w:rPr>
        <w:t>Federally Protected Mangrove habitat.</w:t>
      </w:r>
    </w:p>
    <w:p w14:paraId="199E0004" w14:textId="6206A054" w:rsidR="007C6B7A" w:rsidRDefault="007C6B7A" w:rsidP="007C6B7A">
      <w:r w:rsidRPr="00B92276">
        <w:t xml:space="preserve">In addition, the proposed rezoning does not address the Florida Department of Environmental Protection (FDEP) </w:t>
      </w:r>
      <w:r w:rsidRPr="00B92276">
        <w:rPr>
          <w:b/>
        </w:rPr>
        <w:t xml:space="preserve">1996 Mangrove Trimming and Preservation Act (sections 403.9321-403.9333, F.S.)  </w:t>
      </w:r>
      <w:r w:rsidRPr="00B92276">
        <w:t>We respectfully request a Botanist report on the Mangrove prepared by a Certified Ecologist as certified by the Ecological Society of America; a Professional wetland scientist as certified by the Society of Wetland Scientists; and/or by a Certified Arborist, certified by the International Society of Arboriculture.</w:t>
      </w:r>
      <w:r w:rsidR="00E97182">
        <w:t xml:space="preserve"> (see picture below of Mangrove habitat).</w:t>
      </w:r>
      <w:r w:rsidR="009D6F1C">
        <w:t xml:space="preserve"> In addition, there is currently some invasive Brazilian Pepper on the proposed site.  A reduction of the Mangrove habitat may also damage what remains as it is overtaken by the invasive species.  The key point here being the Mangroves providing a cleaning and healthy waterway in Sweetwater Creek.</w:t>
      </w:r>
    </w:p>
    <w:p w14:paraId="0489A163" w14:textId="639F734D" w:rsidR="000B3DAF" w:rsidRPr="000B3DAF" w:rsidRDefault="000B3DAF" w:rsidP="000B3DAF">
      <w:pPr>
        <w:spacing w:after="0"/>
        <w:rPr>
          <w:b/>
        </w:rPr>
      </w:pPr>
      <w:r w:rsidRPr="000B3DAF">
        <w:rPr>
          <w:b/>
        </w:rPr>
        <w:t>Protected Mangrove Habitat</w:t>
      </w:r>
    </w:p>
    <w:p w14:paraId="2F0118CD" w14:textId="77777777" w:rsidR="000B3DAF" w:rsidRPr="006D2FC6" w:rsidRDefault="000B3DAF" w:rsidP="000B3DAF">
      <w:pPr>
        <w:spacing w:after="0"/>
        <w:rPr>
          <w:i/>
        </w:rPr>
      </w:pPr>
      <w:r w:rsidRPr="006D2FC6">
        <w:rPr>
          <w:i/>
        </w:rPr>
        <w:t>Urban development is a major threat to mangrove habitats.</w:t>
      </w:r>
    </w:p>
    <w:p w14:paraId="58212F09" w14:textId="77777777" w:rsidR="000B3DAF" w:rsidRDefault="000B3DAF" w:rsidP="000B3DAF">
      <w:pPr>
        <w:spacing w:after="0"/>
      </w:pPr>
      <w:r w:rsidRPr="006D2FC6">
        <w:rPr>
          <w:i/>
        </w:rPr>
        <w:t>Due to the increasing pressure from rapidly expanding development along the coast of Florida, it is critical that mangrove habitats are protected from further destruction. Mangroves, seagrass beds, and coral reefs are all dependent upon one another, providing habitat for many aquatic plants and animals including those that are endangered and threatened. Mangroves also provide shoreline stability and protection from storm surge and erosion. These roles all support the local economies of many south Florida communities. Pressure to destroy remaining mangrove habitat is increasing due to the continued urban development along the coasts of Florida.</w:t>
      </w:r>
      <w:r>
        <w:t xml:space="preserve"> – (University of Florida Museum </w:t>
      </w:r>
      <w:r w:rsidRPr="006D2FC6">
        <w:t>https://www.floridamuseum.ufl.edu/southflorida/habitats/mangroves/conservation/</w:t>
      </w:r>
      <w:r>
        <w:t>)</w:t>
      </w:r>
    </w:p>
    <w:p w14:paraId="0C165FD0" w14:textId="77777777" w:rsidR="000B3DAF" w:rsidRDefault="000B3DAF" w:rsidP="000B3DAF">
      <w:pPr>
        <w:spacing w:after="0"/>
        <w:rPr>
          <w:highlight w:val="yellow"/>
        </w:rPr>
      </w:pPr>
    </w:p>
    <w:p w14:paraId="4FF37BEA" w14:textId="77777777" w:rsidR="000B3DAF" w:rsidRDefault="000B3DAF" w:rsidP="000B3DAF">
      <w:pPr>
        <w:spacing w:after="0"/>
      </w:pPr>
      <w:r w:rsidRPr="006D2FC6">
        <w:t xml:space="preserve">In 1996, </w:t>
      </w:r>
      <w:r w:rsidRPr="006D2FC6">
        <w:rPr>
          <w:b/>
        </w:rPr>
        <w:t>the Florida Department of Environmental Protection (FDEP)</w:t>
      </w:r>
      <w:r w:rsidRPr="006D2FC6">
        <w:t xml:space="preserve"> implemented the Mangrove Trimming and Preservation Act. This Act regulates the trimming and alteration of mangroves while also banning the use of herbicides and other chemicals used to defoliate mangroves. Mangroves cannot be removed, trimmed, or disturbed without a permit from the Florida Department of Environmental Protection.</w:t>
      </w:r>
      <w:r>
        <w:t xml:space="preserve"> </w:t>
      </w:r>
    </w:p>
    <w:p w14:paraId="662661AC" w14:textId="77777777" w:rsidR="000B3DAF" w:rsidRDefault="000B3DAF" w:rsidP="000B3DAF">
      <w:pPr>
        <w:spacing w:after="0"/>
      </w:pPr>
    </w:p>
    <w:p w14:paraId="7DB5EFB1" w14:textId="1E0D27E7" w:rsidR="000B3DAF" w:rsidRPr="000B3DAF" w:rsidRDefault="000B3DAF" w:rsidP="000B3DAF">
      <w:pPr>
        <w:spacing w:after="0"/>
      </w:pPr>
      <w:r>
        <w:t xml:space="preserve">There is no mention of protecting the mangroves, an application to the Florida Department of Environmental Protection for their decrease in “setback.”  </w:t>
      </w:r>
      <w:r w:rsidRPr="000B3DAF">
        <w:t xml:space="preserve">Often builders ignore, or have a subcontractor “Play dumb” and “accidentally” remove protected vegetation to improve their project’s access to a waterway.  Often building in a “fine” into the development costs of the project. </w:t>
      </w:r>
    </w:p>
    <w:p w14:paraId="47B95F1F" w14:textId="77777777" w:rsidR="000B3DAF" w:rsidRDefault="000B3DAF" w:rsidP="000B3DAF">
      <w:pPr>
        <w:spacing w:after="0"/>
        <w:rPr>
          <w:highlight w:val="yellow"/>
        </w:rPr>
      </w:pPr>
    </w:p>
    <w:p w14:paraId="2D8311FD" w14:textId="77777777" w:rsidR="000B3DAF" w:rsidRDefault="000B3DAF" w:rsidP="000B3DAF">
      <w:pPr>
        <w:spacing w:after="0"/>
      </w:pPr>
      <w:r w:rsidRPr="000B3DAF">
        <w:t xml:space="preserve">As shown below, there is a large and lush Riparian Mangrove that contains </w:t>
      </w:r>
      <w:r>
        <w:t>species Laguncularia racemosa (white</w:t>
      </w:r>
    </w:p>
    <w:p w14:paraId="1855D5B4" w14:textId="7951BE03" w:rsidR="000B3DAF" w:rsidRDefault="000B3DAF" w:rsidP="000B3DAF">
      <w:pPr>
        <w:spacing w:after="0"/>
      </w:pPr>
      <w:r>
        <w:t xml:space="preserve">mangrove), Rhizophora mangle (red mangrove), or Avicennia germinans (black mangrove). </w:t>
      </w:r>
    </w:p>
    <w:p w14:paraId="2FF4161C" w14:textId="77777777" w:rsidR="000B3DAF" w:rsidRDefault="000B3DAF" w:rsidP="000B3DAF">
      <w:pPr>
        <w:spacing w:after="0"/>
      </w:pPr>
      <w:r>
        <w:rPr>
          <w:noProof/>
        </w:rPr>
        <w:lastRenderedPageBreak/>
        <w:drawing>
          <wp:inline distT="0" distB="0" distL="0" distR="0" wp14:anchorId="76C6F390" wp14:editId="497ADF56">
            <wp:extent cx="6857661" cy="236994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012.jpg"/>
                    <pic:cNvPicPr/>
                  </pic:nvPicPr>
                  <pic:blipFill rotWithShape="1">
                    <a:blip r:embed="rId14" cstate="print">
                      <a:extLst>
                        <a:ext uri="{28A0092B-C50C-407E-A947-70E740481C1C}">
                          <a14:useLocalDpi xmlns:a14="http://schemas.microsoft.com/office/drawing/2010/main" val="0"/>
                        </a:ext>
                      </a:extLst>
                    </a:blip>
                    <a:srcRect t="23468" b="30453"/>
                    <a:stretch/>
                  </pic:blipFill>
                  <pic:spPr bwMode="auto">
                    <a:xfrm>
                      <a:off x="0" y="0"/>
                      <a:ext cx="6858000" cy="2370064"/>
                    </a:xfrm>
                    <a:prstGeom prst="rect">
                      <a:avLst/>
                    </a:prstGeom>
                    <a:ln>
                      <a:noFill/>
                    </a:ln>
                    <a:extLst>
                      <a:ext uri="{53640926-AAD7-44D8-BBD7-CCE9431645EC}">
                        <a14:shadowObscured xmlns:a14="http://schemas.microsoft.com/office/drawing/2010/main"/>
                      </a:ext>
                    </a:extLst>
                  </pic:spPr>
                </pic:pic>
              </a:graphicData>
            </a:graphic>
          </wp:inline>
        </w:drawing>
      </w:r>
    </w:p>
    <w:p w14:paraId="24BA46ED" w14:textId="77777777" w:rsidR="00664147" w:rsidRDefault="00664147" w:rsidP="000B3DAF">
      <w:pPr>
        <w:spacing w:after="0"/>
      </w:pPr>
      <w:r>
        <w:t>Mangrove Habitat on proposed development site.</w:t>
      </w:r>
    </w:p>
    <w:p w14:paraId="3F37AB18" w14:textId="77777777" w:rsidR="00664147" w:rsidRDefault="00664147" w:rsidP="000B3DAF">
      <w:pPr>
        <w:spacing w:after="0"/>
      </w:pPr>
    </w:p>
    <w:p w14:paraId="4C047D87" w14:textId="193FCA11" w:rsidR="000B3DAF" w:rsidRPr="00664147" w:rsidRDefault="000B3DAF" w:rsidP="000B3DAF">
      <w:pPr>
        <w:spacing w:after="0"/>
        <w:rPr>
          <w:b/>
        </w:rPr>
      </w:pPr>
      <w:r w:rsidRPr="00664147">
        <w:rPr>
          <w:b/>
        </w:rPr>
        <w:t>The 1996 Mangrove Trimming and Preservation Act (sections 403.9321-403.9333, F.S.)</w:t>
      </w:r>
    </w:p>
    <w:p w14:paraId="252D53EB" w14:textId="77777777" w:rsidR="000B3DAF" w:rsidRPr="00664147" w:rsidRDefault="000B3DAF" w:rsidP="000B3DAF">
      <w:pPr>
        <w:spacing w:after="0"/>
        <w:rPr>
          <w:i/>
        </w:rPr>
      </w:pPr>
      <w:r w:rsidRPr="00664147">
        <w:rPr>
          <w:b/>
          <w:i/>
        </w:rPr>
        <w:t>403.93271 Applicability to multifamily residential units</w:t>
      </w:r>
      <w:r w:rsidRPr="00664147">
        <w:rPr>
          <w:i/>
        </w:rPr>
        <w:t>.</w:t>
      </w:r>
    </w:p>
    <w:p w14:paraId="56F92028" w14:textId="77777777" w:rsidR="000B3DAF" w:rsidRPr="00D44456" w:rsidRDefault="000B3DAF" w:rsidP="000B3DAF">
      <w:pPr>
        <w:spacing w:after="0"/>
        <w:rPr>
          <w:i/>
          <w:sz w:val="18"/>
          <w:szCs w:val="18"/>
        </w:rPr>
      </w:pPr>
      <w:r w:rsidRPr="00D44456">
        <w:rPr>
          <w:i/>
          <w:sz w:val="18"/>
          <w:szCs w:val="18"/>
        </w:rPr>
        <w:t xml:space="preserve"> (1) When trimming under s. 403.9327(1)(a) occurs on property developed for multifamily residential use, the 65-percent shoreline trimming limit must be equitably distributed so that each owner's riparian view is similarly affected.</w:t>
      </w:r>
    </w:p>
    <w:p w14:paraId="2E538ACE" w14:textId="77777777" w:rsidR="000B3DAF" w:rsidRPr="00D44456" w:rsidRDefault="000B3DAF" w:rsidP="000B3DAF">
      <w:pPr>
        <w:spacing w:after="0"/>
        <w:rPr>
          <w:i/>
          <w:sz w:val="18"/>
          <w:szCs w:val="18"/>
        </w:rPr>
      </w:pPr>
      <w:r w:rsidRPr="00D44456">
        <w:rPr>
          <w:i/>
          <w:sz w:val="18"/>
          <w:szCs w:val="18"/>
        </w:rPr>
        <w:t xml:space="preserve"> (2) If it is necessary to trim more than 65 percent of the mangroves along the shoreline in order to provide a water view from each unit, the department or delegated local government may authorize a greater percentage of trimming under s. 403.9327(1)(a). This subsection applies only to property on which multifamily residential units exist as of June 1, 1996.</w:t>
      </w:r>
    </w:p>
    <w:p w14:paraId="5600C65E" w14:textId="77777777" w:rsidR="000B3DAF" w:rsidRPr="00D44456" w:rsidRDefault="000B3DAF" w:rsidP="000B3DAF">
      <w:pPr>
        <w:spacing w:after="0"/>
        <w:rPr>
          <w:i/>
          <w:sz w:val="18"/>
          <w:szCs w:val="18"/>
          <w:highlight w:val="yellow"/>
        </w:rPr>
      </w:pPr>
      <w:r w:rsidRPr="00D44456">
        <w:rPr>
          <w:i/>
          <w:sz w:val="18"/>
          <w:szCs w:val="18"/>
        </w:rPr>
        <w:t>History. s. 7, ch. 96-206.</w:t>
      </w:r>
    </w:p>
    <w:p w14:paraId="55AB850B" w14:textId="77777777" w:rsidR="00664147" w:rsidRDefault="00664147" w:rsidP="00DE6CEF">
      <w:pPr>
        <w:spacing w:after="0"/>
        <w:rPr>
          <w:b/>
          <w:i/>
        </w:rPr>
      </w:pPr>
    </w:p>
    <w:p w14:paraId="5DBB4629" w14:textId="77777777" w:rsidR="00DE6CEF" w:rsidRPr="00FE1E3D" w:rsidRDefault="00DE6CEF" w:rsidP="00DE6CEF">
      <w:pPr>
        <w:spacing w:after="0"/>
        <w:rPr>
          <w:b/>
          <w:i/>
        </w:rPr>
      </w:pPr>
      <w:r w:rsidRPr="00FE1E3D">
        <w:rPr>
          <w:b/>
          <w:i/>
        </w:rPr>
        <w:t>The proposed development with its request for a minimal setback in the rezoning, may impact several endangered and threatened species according to the Endangered Species Act of 1973, but also wildlife indicating a recovering waterway and environment.</w:t>
      </w:r>
    </w:p>
    <w:p w14:paraId="5EB26007" w14:textId="77777777" w:rsidR="00DE6CEF" w:rsidRDefault="00DE6CEF" w:rsidP="00DE6CEF">
      <w:pPr>
        <w:spacing w:after="0"/>
      </w:pPr>
    </w:p>
    <w:p w14:paraId="18D6B84F" w14:textId="40388195" w:rsidR="00DE6CEF" w:rsidRPr="00C26C7F" w:rsidRDefault="00AF18C1" w:rsidP="00DE6CEF">
      <w:pPr>
        <w:spacing w:after="0"/>
        <w:rPr>
          <w:b/>
        </w:rPr>
      </w:pPr>
      <w:r w:rsidRPr="00C26C7F">
        <w:rPr>
          <w:b/>
        </w:rPr>
        <w:t xml:space="preserve">Potential </w:t>
      </w:r>
      <w:r w:rsidR="00DE6CEF" w:rsidRPr="00C26C7F">
        <w:rPr>
          <w:b/>
        </w:rPr>
        <w:t>Endangered</w:t>
      </w:r>
      <w:r w:rsidRPr="00C26C7F">
        <w:rPr>
          <w:b/>
        </w:rPr>
        <w:t xml:space="preserve"> and Threatened</w:t>
      </w:r>
      <w:r w:rsidR="00DE6CEF" w:rsidRPr="00C26C7F">
        <w:rPr>
          <w:b/>
        </w:rPr>
        <w:t xml:space="preserve"> Species </w:t>
      </w:r>
      <w:r w:rsidRPr="00C26C7F">
        <w:rPr>
          <w:b/>
        </w:rPr>
        <w:t xml:space="preserve">from the proposed development pursuant to </w:t>
      </w:r>
      <w:r w:rsidR="00DE6CEF" w:rsidRPr="00C26C7F">
        <w:rPr>
          <w:b/>
        </w:rPr>
        <w:t>Act of 1973</w:t>
      </w:r>
    </w:p>
    <w:p w14:paraId="2180306C" w14:textId="0002EC55" w:rsidR="000A6670" w:rsidRDefault="000A6670" w:rsidP="000A6670">
      <w:pPr>
        <w:spacing w:after="0"/>
      </w:pPr>
      <w:r w:rsidRPr="000A6670">
        <w:t xml:space="preserve">The </w:t>
      </w:r>
      <w:r w:rsidRPr="000A6670">
        <w:rPr>
          <w:b/>
        </w:rPr>
        <w:t>Endangered Species Act of 1973, 16 U.S.C. ch. 35 § 1531</w:t>
      </w:r>
      <w:r w:rsidRPr="000A6670">
        <w:t xml:space="preserve"> et seq., was designed to protect</w:t>
      </w:r>
      <w:r>
        <w:t xml:space="preserve"> </w:t>
      </w:r>
      <w:r w:rsidRPr="000A6670">
        <w:t>critically imperiled species from extinction as a "consequence of economic growth and</w:t>
      </w:r>
      <w:r>
        <w:t xml:space="preserve"> </w:t>
      </w:r>
      <w:r w:rsidRPr="000A6670">
        <w:t>development un</w:t>
      </w:r>
      <w:r w:rsidR="003106DA">
        <w:t>-</w:t>
      </w:r>
      <w:r w:rsidRPr="000A6670">
        <w:t>tempered by adequate concern and conservation".</w:t>
      </w:r>
    </w:p>
    <w:p w14:paraId="0B312C35" w14:textId="77777777" w:rsidR="003106DA" w:rsidRPr="000A6670" w:rsidRDefault="003106DA" w:rsidP="000A6670">
      <w:pPr>
        <w:spacing w:after="0"/>
        <w:rPr>
          <w:highlight w:val="yellow"/>
        </w:rPr>
      </w:pPr>
    </w:p>
    <w:p w14:paraId="0FB35D27" w14:textId="0251A3F7" w:rsidR="008C5313" w:rsidRPr="00C26C7F" w:rsidRDefault="008C5313" w:rsidP="00C26C7F">
      <w:pPr>
        <w:spacing w:after="0"/>
        <w:rPr>
          <w:b/>
        </w:rPr>
      </w:pPr>
      <w:r w:rsidRPr="00C26C7F">
        <w:rPr>
          <w:b/>
        </w:rPr>
        <w:t>Manatee, West Indian Entire (Trichechus manatus)</w:t>
      </w:r>
    </w:p>
    <w:p w14:paraId="1A244CE7" w14:textId="187C09E3" w:rsidR="000A6670" w:rsidRDefault="000A6670" w:rsidP="00DE6CEF">
      <w:pPr>
        <w:spacing w:after="0"/>
      </w:pPr>
      <w:r>
        <w:t>Sweetwater Creek in the area of the proposed development is a known Manatee Breeding ground.  In late fall, and early spring the Manatees form an aggregation in the shallow waters of Sweetwater Creek.  This was noted on November 10, 2014 when the Florida Wildlife Commission-Marine Mammal Research &amp; Rescue saved a Baby Manatee that was injured by a crab trap in the area, along with her mother.  See pictures below.</w:t>
      </w:r>
    </w:p>
    <w:p w14:paraId="18CA0059" w14:textId="7BD8458E" w:rsidR="000A6670" w:rsidRDefault="000A6670" w:rsidP="00DE6CEF">
      <w:pPr>
        <w:spacing w:after="0"/>
      </w:pPr>
      <w:r>
        <w:t>The proposed development may increase pollution, sewage, and other water runoff potentially damaging to the Manatee habitat.</w:t>
      </w:r>
      <w:r w:rsidR="00E13E32">
        <w:t xml:space="preserve"> This is a major problem as the Manatee is Endangered per the </w:t>
      </w:r>
      <w:r w:rsidR="00E13E32" w:rsidRPr="000A6670">
        <w:rPr>
          <w:b/>
        </w:rPr>
        <w:t>Endangered Species Act</w:t>
      </w:r>
      <w:r w:rsidR="00E13E32">
        <w:rPr>
          <w:b/>
        </w:rPr>
        <w:t>.</w:t>
      </w:r>
    </w:p>
    <w:p w14:paraId="5510A897" w14:textId="4F7DAA35" w:rsidR="003106DA" w:rsidRDefault="003106DA" w:rsidP="00DE6CEF">
      <w:pPr>
        <w:spacing w:after="0"/>
      </w:pPr>
      <w:r w:rsidRPr="003106DA">
        <w:rPr>
          <w:noProof/>
        </w:rPr>
        <w:drawing>
          <wp:inline distT="0" distB="0" distL="0" distR="0" wp14:anchorId="0E83ED67" wp14:editId="76374EFF">
            <wp:extent cx="3285714" cy="11047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5714" cy="1104762"/>
                    </a:xfrm>
                    <a:prstGeom prst="rect">
                      <a:avLst/>
                    </a:prstGeom>
                  </pic:spPr>
                </pic:pic>
              </a:graphicData>
            </a:graphic>
          </wp:inline>
        </w:drawing>
      </w:r>
      <w:r w:rsidR="00277ADC" w:rsidRPr="00277ADC">
        <w:rPr>
          <w:noProof/>
        </w:rPr>
        <w:t xml:space="preserve"> </w:t>
      </w:r>
      <w:r w:rsidR="00277ADC">
        <w:t xml:space="preserve">      </w:t>
      </w:r>
      <w:r w:rsidR="00277ADC" w:rsidRPr="00277ADC">
        <w:rPr>
          <w:noProof/>
        </w:rPr>
        <w:drawing>
          <wp:inline distT="0" distB="0" distL="0" distR="0" wp14:anchorId="6D68F596" wp14:editId="6A8E8FA2">
            <wp:extent cx="1684321" cy="157538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3590" cy="1602761"/>
                    </a:xfrm>
                    <a:prstGeom prst="rect">
                      <a:avLst/>
                    </a:prstGeom>
                  </pic:spPr>
                </pic:pic>
              </a:graphicData>
            </a:graphic>
          </wp:inline>
        </w:drawing>
      </w:r>
      <w:r w:rsidR="00694FA1" w:rsidRPr="00694FA1">
        <w:rPr>
          <w:noProof/>
        </w:rPr>
        <w:t xml:space="preserve"> </w:t>
      </w:r>
      <w:r w:rsidR="00E13E32">
        <w:t>a</w:t>
      </w:r>
      <w:r w:rsidR="00694FA1" w:rsidRPr="00694FA1">
        <w:rPr>
          <w:noProof/>
        </w:rPr>
        <w:drawing>
          <wp:inline distT="0" distB="0" distL="0" distR="0" wp14:anchorId="05761AD9" wp14:editId="097E035D">
            <wp:extent cx="1307111" cy="1653574"/>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2010" cy="1672422"/>
                    </a:xfrm>
                    <a:prstGeom prst="rect">
                      <a:avLst/>
                    </a:prstGeom>
                  </pic:spPr>
                </pic:pic>
              </a:graphicData>
            </a:graphic>
          </wp:inline>
        </w:drawing>
      </w:r>
    </w:p>
    <w:p w14:paraId="0028F226" w14:textId="22CE069A" w:rsidR="000A6670" w:rsidRDefault="003106DA" w:rsidP="00DE6CEF">
      <w:pPr>
        <w:spacing w:after="0"/>
      </w:pPr>
      <w:r>
        <w:t>FWC Marine Mammal vessels in Sweetwater Creek.</w:t>
      </w:r>
      <w:r w:rsidR="00277ADC">
        <w:t xml:space="preserve">  </w:t>
      </w:r>
      <w:r w:rsidR="00694FA1">
        <w:t xml:space="preserve">               </w:t>
      </w:r>
      <w:r w:rsidR="00277ADC">
        <w:t>FWC staff tending to Sweetwater Creek Manatees.</w:t>
      </w:r>
    </w:p>
    <w:p w14:paraId="223518E1" w14:textId="77777777" w:rsidR="003106DA" w:rsidRDefault="003106DA" w:rsidP="00DE6CEF">
      <w:pPr>
        <w:spacing w:after="0"/>
      </w:pPr>
    </w:p>
    <w:p w14:paraId="6CA55F3C" w14:textId="1F436880" w:rsidR="00F42702" w:rsidRDefault="00F42702" w:rsidP="00F42702">
      <w:pPr>
        <w:rPr>
          <w:rFonts w:cstheme="minorHAnsi"/>
          <w:color w:val="333333"/>
          <w:shd w:val="clear" w:color="auto" w:fill="F9F9F9"/>
        </w:rPr>
      </w:pPr>
      <w:r w:rsidRPr="00F42702">
        <w:rPr>
          <w:rFonts w:cstheme="minorHAnsi"/>
          <w:b/>
          <w:color w:val="333333"/>
          <w:shd w:val="clear" w:color="auto" w:fill="F9F9F9"/>
        </w:rPr>
        <w:t>The red-cockaded woodpecker (Picoides borealis)</w:t>
      </w:r>
    </w:p>
    <w:p w14:paraId="35331ADD" w14:textId="77777777" w:rsidR="00F42702" w:rsidRPr="004935F1" w:rsidRDefault="00F42702" w:rsidP="00F42702">
      <w:pPr>
        <w:rPr>
          <w:rFonts w:cstheme="minorHAnsi"/>
          <w:color w:val="333333"/>
          <w:shd w:val="clear" w:color="auto" w:fill="F9F9F9"/>
        </w:rPr>
      </w:pPr>
      <w:r w:rsidRPr="004935F1">
        <w:rPr>
          <w:rFonts w:cstheme="minorHAnsi"/>
          <w:noProof/>
          <w:color w:val="333333"/>
          <w:shd w:val="clear" w:color="auto" w:fill="F9F9F9"/>
        </w:rPr>
        <w:drawing>
          <wp:anchor distT="0" distB="0" distL="114300" distR="114300" simplePos="0" relativeHeight="251665408" behindDoc="1" locked="0" layoutInCell="1" allowOverlap="1" wp14:anchorId="217C5774" wp14:editId="3A33B2B7">
            <wp:simplePos x="0" y="0"/>
            <wp:positionH relativeFrom="column">
              <wp:posOffset>5665470</wp:posOffset>
            </wp:positionH>
            <wp:positionV relativeFrom="paragraph">
              <wp:posOffset>584</wp:posOffset>
            </wp:positionV>
            <wp:extent cx="1183661" cy="1741018"/>
            <wp:effectExtent l="0" t="0" r="0" b="0"/>
            <wp:wrapTight wrapText="bothSides">
              <wp:wrapPolygon edited="0">
                <wp:start x="0" y="0"/>
                <wp:lineTo x="0" y="21277"/>
                <wp:lineTo x="21206" y="21277"/>
                <wp:lineTo x="212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088.PNG"/>
                    <pic:cNvPicPr/>
                  </pic:nvPicPr>
                  <pic:blipFill rotWithShape="1">
                    <a:blip r:embed="rId18" cstate="print">
                      <a:extLst>
                        <a:ext uri="{28A0092B-C50C-407E-A947-70E740481C1C}">
                          <a14:useLocalDpi xmlns:a14="http://schemas.microsoft.com/office/drawing/2010/main" val="0"/>
                        </a:ext>
                      </a:extLst>
                    </a:blip>
                    <a:srcRect b="32080"/>
                    <a:stretch/>
                  </pic:blipFill>
                  <pic:spPr bwMode="auto">
                    <a:xfrm>
                      <a:off x="0" y="0"/>
                      <a:ext cx="1183661" cy="1741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5F1">
        <w:rPr>
          <w:rFonts w:cstheme="minorHAnsi"/>
          <w:color w:val="333333"/>
          <w:shd w:val="clear" w:color="auto" w:fill="F9F9F9"/>
        </w:rPr>
        <w:t>The red-cockaded woodpecker (Picoides borealis) has been a federally protected endangered species since 1970 and is federally listed as endangered in Florida. – Florida Fish and Wildlife Conservation Commission.</w:t>
      </w:r>
    </w:p>
    <w:p w14:paraId="049A4E08" w14:textId="59E56E31" w:rsidR="00F42702" w:rsidRDefault="00F42702" w:rsidP="00F42702">
      <w:pPr>
        <w:rPr>
          <w:rFonts w:cstheme="minorHAnsi"/>
          <w:color w:val="333333"/>
          <w:shd w:val="clear" w:color="auto" w:fill="F9F9F9"/>
        </w:rPr>
      </w:pPr>
      <w:r w:rsidRPr="004935F1">
        <w:rPr>
          <w:rFonts w:cstheme="minorHAnsi"/>
          <w:color w:val="333333"/>
          <w:shd w:val="clear" w:color="auto" w:fill="F9F9F9"/>
        </w:rPr>
        <w:t xml:space="preserve">As the Scottish Rite does not keep up with their landscaping, there are many dead palm trees and other trees that have attracted a series of Woodpeckers to the Property Area, including the Endangered Red-Cockaded Woodpecker (Picoides borealis).  Below is a picture of a woodpecker taken at 4203 Saltwater Blvd, by the owner on May 3, 2022.  </w:t>
      </w:r>
    </w:p>
    <w:p w14:paraId="51C13773" w14:textId="330A2A73" w:rsidR="00E13E32" w:rsidRPr="004935F1" w:rsidRDefault="00E13E32" w:rsidP="00F42702">
      <w:pPr>
        <w:rPr>
          <w:rFonts w:cstheme="minorHAnsi"/>
          <w:color w:val="333333"/>
          <w:shd w:val="clear" w:color="auto" w:fill="F9F9F9"/>
        </w:rPr>
      </w:pPr>
      <w:r>
        <w:rPr>
          <w:rFonts w:cstheme="minorHAnsi"/>
          <w:color w:val="333333"/>
          <w:shd w:val="clear" w:color="auto" w:fill="F9F9F9"/>
        </w:rPr>
        <w:t xml:space="preserve">The proposed development may further endanger the woodpecker habitats and fall in violation of the </w:t>
      </w:r>
      <w:r w:rsidRPr="000A6670">
        <w:rPr>
          <w:b/>
        </w:rPr>
        <w:t>Endangered Species Act</w:t>
      </w:r>
      <w:r>
        <w:rPr>
          <w:b/>
        </w:rPr>
        <w:t>.</w:t>
      </w:r>
    </w:p>
    <w:p w14:paraId="38266300" w14:textId="780CB8F5" w:rsidR="00F42702" w:rsidRDefault="00F42702" w:rsidP="00F42702">
      <w:pPr>
        <w:rPr>
          <w:rFonts w:ascii="Helvetica" w:hAnsi="Helvetica"/>
          <w:color w:val="333333"/>
          <w:shd w:val="clear" w:color="auto" w:fill="F9F9F9"/>
        </w:rPr>
      </w:pPr>
      <w:r>
        <w:rPr>
          <w:rFonts w:ascii="Helvetica" w:hAnsi="Helvetica"/>
          <w:color w:val="333333"/>
          <w:shd w:val="clear" w:color="auto" w:fill="F9F9F9"/>
        </w:rPr>
        <w:t xml:space="preserve">  </w:t>
      </w:r>
    </w:p>
    <w:p w14:paraId="33B0D230" w14:textId="77777777" w:rsidR="00F42702" w:rsidRDefault="00F42702" w:rsidP="00F42702">
      <w:pPr>
        <w:rPr>
          <w:rFonts w:ascii="Helvetica" w:hAnsi="Helvetica"/>
          <w:color w:val="333333"/>
          <w:shd w:val="clear" w:color="auto" w:fill="F9F9F9"/>
        </w:rPr>
      </w:pPr>
      <w:r>
        <w:rPr>
          <w:rFonts w:ascii="Helvetica" w:hAnsi="Helvetica"/>
          <w:noProof/>
          <w:color w:val="333333"/>
          <w:shd w:val="clear" w:color="auto" w:fill="F9F9F9"/>
        </w:rPr>
        <w:drawing>
          <wp:inline distT="0" distB="0" distL="0" distR="0" wp14:anchorId="6C5BEB72" wp14:editId="1D6473DF">
            <wp:extent cx="6847205" cy="310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7205" cy="3108960"/>
                    </a:xfrm>
                    <a:prstGeom prst="rect">
                      <a:avLst/>
                    </a:prstGeom>
                    <a:noFill/>
                    <a:ln>
                      <a:noFill/>
                    </a:ln>
                  </pic:spPr>
                </pic:pic>
              </a:graphicData>
            </a:graphic>
          </wp:inline>
        </w:drawing>
      </w:r>
    </w:p>
    <w:p w14:paraId="5DB40F46" w14:textId="77777777" w:rsidR="00F42702" w:rsidRDefault="00F42702" w:rsidP="00DE6CEF">
      <w:pPr>
        <w:spacing w:after="0"/>
      </w:pPr>
    </w:p>
    <w:p w14:paraId="48A23961" w14:textId="6C304D4E" w:rsidR="00E13E32" w:rsidRPr="00E13E32" w:rsidRDefault="00E13E32" w:rsidP="00E13E32">
      <w:pPr>
        <w:spacing w:after="0"/>
        <w:rPr>
          <w:b/>
        </w:rPr>
      </w:pPr>
      <w:r w:rsidRPr="00E13E32">
        <w:rPr>
          <w:b/>
        </w:rPr>
        <w:t>Seagrass, Johnson's (Halophila johnsonii)</w:t>
      </w:r>
    </w:p>
    <w:p w14:paraId="128007AC" w14:textId="522F9566" w:rsidR="00E13E32" w:rsidRDefault="00E13E32" w:rsidP="00E13E32">
      <w:pPr>
        <w:spacing w:after="0"/>
      </w:pPr>
      <w:r>
        <w:t xml:space="preserve">The proposed development may exacerbate the continued degradation of the water quality in Sweetwater Creek (as noted below relating to stormwater runoff, sewage overflow, and high e-coli counts by SFWMD studies) may have an impact on seagrass and seaweed, which are also the primary food for the Florida Manatee noted above.  In addition, without an in-depth study, the seagrass noted to live in the tidal waterways are a threatened plant species in Florida pursuant to the </w:t>
      </w:r>
      <w:r w:rsidR="00EF0A8C" w:rsidRPr="000A6670">
        <w:rPr>
          <w:b/>
        </w:rPr>
        <w:t>Endangered Species Act</w:t>
      </w:r>
      <w:r w:rsidR="00EF0A8C">
        <w:rPr>
          <w:b/>
        </w:rPr>
        <w:t>.</w:t>
      </w:r>
    </w:p>
    <w:p w14:paraId="5FBAC6F8" w14:textId="77777777" w:rsidR="00F42702" w:rsidRDefault="00F42702" w:rsidP="00DE6CEF">
      <w:pPr>
        <w:spacing w:after="0"/>
      </w:pPr>
    </w:p>
    <w:p w14:paraId="56453FC2" w14:textId="528CAAED" w:rsidR="00DE6CEF" w:rsidRDefault="00DE6CEF" w:rsidP="00DE6CEF">
      <w:pPr>
        <w:spacing w:after="0"/>
      </w:pPr>
      <w:r>
        <w:t xml:space="preserve">Other </w:t>
      </w:r>
      <w:r w:rsidR="00EF0A8C">
        <w:t xml:space="preserve">Noted wildlife in the Sweetwater Creek area, including evidence of Turtle nesting on the proposed development land is noted below: </w:t>
      </w:r>
    </w:p>
    <w:p w14:paraId="43CE48F2" w14:textId="77777777" w:rsidR="00D70BB8" w:rsidRDefault="00D70BB8" w:rsidP="00DE6CEF">
      <w:pPr>
        <w:spacing w:after="0"/>
      </w:pPr>
    </w:p>
    <w:p w14:paraId="06EF28F8" w14:textId="77777777" w:rsidR="00D70BB8" w:rsidRPr="00946ED2" w:rsidRDefault="00D70BB8" w:rsidP="00D70BB8">
      <w:pPr>
        <w:spacing w:after="0"/>
        <w:rPr>
          <w:b/>
        </w:rPr>
      </w:pPr>
      <w:r w:rsidRPr="00946ED2">
        <w:rPr>
          <w:b/>
        </w:rPr>
        <w:t>Terrapin Turtle Nesting loss</w:t>
      </w:r>
    </w:p>
    <w:p w14:paraId="20036B7E" w14:textId="4909416D" w:rsidR="00D70BB8" w:rsidRDefault="00D70BB8" w:rsidP="00D70BB8">
      <w:pPr>
        <w:spacing w:after="0"/>
      </w:pPr>
      <w:r w:rsidRPr="00DF50E7">
        <w:t xml:space="preserve">The wetlands on the south end of Scottish Rite are not owned by them and should be better protected. It is currently fenced off from the Scottish Rite property, but the fencing has gaps in it. Meanwhile, Sweetwater Cove residents have used the 'set-aside' for fishing, drinking, camping (with fires), littering, and general traipsing around. The sum of these environmental factors should be of great concern to the County Staff. A terrapin study was done ten years or so in Sweetwater Creek, with a few sightings. </w:t>
      </w:r>
      <w:r>
        <w:t xml:space="preserve">Residents note they have </w:t>
      </w:r>
      <w:r w:rsidRPr="00DF50E7">
        <w:t>not seen a terrapin in years.</w:t>
      </w:r>
    </w:p>
    <w:p w14:paraId="3F2F37E4" w14:textId="1208DADA" w:rsidR="004C71AE" w:rsidRDefault="00454790" w:rsidP="004C71AE">
      <w:pPr>
        <w:spacing w:after="0"/>
      </w:pPr>
      <w:r w:rsidRPr="00D22968">
        <w:rPr>
          <w:b/>
        </w:rPr>
        <w:lastRenderedPageBreak/>
        <w:t xml:space="preserve">Increase in </w:t>
      </w:r>
      <w:r w:rsidR="004C71AE" w:rsidRPr="00D22968">
        <w:rPr>
          <w:b/>
        </w:rPr>
        <w:t>Black Tipped Shark</w:t>
      </w:r>
      <w:r w:rsidRPr="00D22968">
        <w:rPr>
          <w:b/>
        </w:rPr>
        <w:t xml:space="preserve"> population</w:t>
      </w:r>
      <w:r w:rsidR="004C71AE">
        <w:t xml:space="preserve"> (water health)</w:t>
      </w:r>
    </w:p>
    <w:p w14:paraId="4BA5D8B5" w14:textId="5DCA6FEA" w:rsidR="00DA7149" w:rsidRDefault="00DA7149" w:rsidP="004C71AE">
      <w:pPr>
        <w:spacing w:after="0"/>
      </w:pPr>
      <w:r>
        <w:t xml:space="preserve">(FDOT Stormwater Runoff Project </w:t>
      </w:r>
      <w:r w:rsidRPr="00DA7149">
        <w:t>439206-1-52-01</w:t>
      </w:r>
      <w:r>
        <w:t>)</w:t>
      </w:r>
    </w:p>
    <w:p w14:paraId="5F2724FD" w14:textId="60B83BF0" w:rsidR="00454790" w:rsidRDefault="00454790" w:rsidP="004C71AE">
      <w:pPr>
        <w:spacing w:after="0"/>
      </w:pPr>
      <w:r>
        <w:t>In 201</w:t>
      </w:r>
      <w:r w:rsidR="00BB7302">
        <w:t>9</w:t>
      </w:r>
      <w:r>
        <w:t xml:space="preserve"> the Florida Department of Transportation (FDOT) cut a large hole in the eastern section of the Courtney Campbell Causeway just south of Sweetwater Creek to “Stormwater Runoff </w:t>
      </w:r>
      <w:r w:rsidRPr="00454790">
        <w:t>is getting trapped in the north part of the bay and the pollutants are unable to flush, preventing the natural treatment process from occurring. Over the years this has had a dramatic impact on the health of the Bay.</w:t>
      </w:r>
      <w:r>
        <w:t xml:space="preserve">”  This was done to provide more water circulation and restore tidal flows, to provide environmental benefits for years to come especially in relation to Water Quality, Circulation, and generating </w:t>
      </w:r>
      <w:r w:rsidRPr="00D22968">
        <w:rPr>
          <w:b/>
        </w:rPr>
        <w:t>Seagrass</w:t>
      </w:r>
      <w:r>
        <w:t xml:space="preserve"> growth in the area.</w:t>
      </w:r>
    </w:p>
    <w:p w14:paraId="376998D1" w14:textId="77777777" w:rsidR="00454790" w:rsidRDefault="00454790" w:rsidP="004C71AE">
      <w:pPr>
        <w:spacing w:after="0"/>
      </w:pPr>
    </w:p>
    <w:p w14:paraId="691856F3" w14:textId="53483EC5" w:rsidR="00454790" w:rsidRDefault="00454790" w:rsidP="004C71AE">
      <w:pPr>
        <w:spacing w:after="0"/>
      </w:pPr>
      <w:r>
        <w:t>Sweetwater Residents note the increase of aquatic life, including a new species of Black Tipped Sharks in the area as a result of the $13.5 million dollar FDOT project.  The proposed development would decrease the gains made in recent years to the water quality of Sweetwater Creek.</w:t>
      </w:r>
    </w:p>
    <w:p w14:paraId="16E05D2D" w14:textId="60B002B2" w:rsidR="00BB7302" w:rsidRDefault="00BB7302" w:rsidP="004C71AE">
      <w:pPr>
        <w:spacing w:after="0"/>
      </w:pPr>
      <w:r w:rsidRPr="00BB7302">
        <w:rPr>
          <w:noProof/>
        </w:rPr>
        <w:drawing>
          <wp:inline distT="0" distB="0" distL="0" distR="0" wp14:anchorId="7CA031A0" wp14:editId="289CAF47">
            <wp:extent cx="2857143" cy="214285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143" cy="2142857"/>
                    </a:xfrm>
                    <a:prstGeom prst="rect">
                      <a:avLst/>
                    </a:prstGeom>
                  </pic:spPr>
                </pic:pic>
              </a:graphicData>
            </a:graphic>
          </wp:inline>
        </w:drawing>
      </w:r>
      <w:r>
        <w:t xml:space="preserve">    </w:t>
      </w:r>
      <w:r w:rsidRPr="00BB7302">
        <w:rPr>
          <w:noProof/>
        </w:rPr>
        <w:drawing>
          <wp:inline distT="0" distB="0" distL="0" distR="0" wp14:anchorId="5B645448" wp14:editId="513DE7CC">
            <wp:extent cx="2633472" cy="184015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4400" cy="1854782"/>
                    </a:xfrm>
                    <a:prstGeom prst="rect">
                      <a:avLst/>
                    </a:prstGeom>
                  </pic:spPr>
                </pic:pic>
              </a:graphicData>
            </a:graphic>
          </wp:inline>
        </w:drawing>
      </w:r>
    </w:p>
    <w:p w14:paraId="1DFCFCDA" w14:textId="766B9895" w:rsidR="00BB7302" w:rsidRDefault="00BB7302" w:rsidP="004C71AE">
      <w:pPr>
        <w:spacing w:after="0"/>
      </w:pPr>
      <w:r>
        <w:t xml:space="preserve">FDOT Water Quality Project under Rt. 60 Courtney Campbell Causeway. – Source: </w:t>
      </w:r>
      <w:r w:rsidRPr="00BB7302">
        <w:t>439206-1-52-01</w:t>
      </w:r>
    </w:p>
    <w:p w14:paraId="5BD14920" w14:textId="77777777" w:rsidR="00D70BB8" w:rsidRDefault="00D70BB8" w:rsidP="00DE6CEF">
      <w:pPr>
        <w:spacing w:after="0"/>
      </w:pPr>
    </w:p>
    <w:p w14:paraId="45304F6D" w14:textId="77777777" w:rsidR="00664C60" w:rsidRPr="00664C60" w:rsidRDefault="00664C60" w:rsidP="00664C60">
      <w:pPr>
        <w:spacing w:after="0"/>
        <w:rPr>
          <w:b/>
        </w:rPr>
      </w:pPr>
      <w:r w:rsidRPr="00664C60">
        <w:rPr>
          <w:b/>
        </w:rPr>
        <w:t>Seawall collapse set-back issues</w:t>
      </w:r>
    </w:p>
    <w:p w14:paraId="3876EE69" w14:textId="113BA3AC" w:rsidR="00664C60" w:rsidRDefault="00664C60" w:rsidP="00664C60">
      <w:pPr>
        <w:spacing w:after="0"/>
      </w:pPr>
      <w:r w:rsidRPr="00EF25F3">
        <w:t>There are reasons for setback restrictions. Not only as a buffer for light, noise and stormwater pollution, but also to guard against sea-wall collapse in this case.</w:t>
      </w:r>
      <w:r>
        <w:t xml:space="preserve"> </w:t>
      </w:r>
      <w:r w:rsidR="00D22968">
        <w:t xml:space="preserve"> </w:t>
      </w:r>
      <w:r w:rsidRPr="00EF25F3">
        <w:t xml:space="preserve">Without setback and appropriate landscaping and safeguards against light and sound pollution, the </w:t>
      </w:r>
      <w:r w:rsidR="00D22968">
        <w:t xml:space="preserve">resident </w:t>
      </w:r>
      <w:r w:rsidR="00521B42">
        <w:t>wildlife</w:t>
      </w:r>
      <w:r w:rsidR="00D22968">
        <w:t xml:space="preserve"> along with </w:t>
      </w:r>
      <w:r w:rsidRPr="00EF25F3">
        <w:t>adjoining neighborhoods are heavily and detrimentally impacted.</w:t>
      </w:r>
    </w:p>
    <w:p w14:paraId="35ACE740" w14:textId="77777777" w:rsidR="00664C60" w:rsidRDefault="00664C60" w:rsidP="00DE6CEF">
      <w:pPr>
        <w:spacing w:after="0"/>
      </w:pPr>
    </w:p>
    <w:p w14:paraId="6F679311" w14:textId="77777777" w:rsidR="00454790" w:rsidRPr="00E1239E" w:rsidRDefault="00454790" w:rsidP="00454790">
      <w:pPr>
        <w:spacing w:after="0"/>
        <w:rPr>
          <w:b/>
        </w:rPr>
      </w:pPr>
      <w:r w:rsidRPr="00E1239E">
        <w:rPr>
          <w:b/>
        </w:rPr>
        <w:t>Stormwater runoff</w:t>
      </w:r>
    </w:p>
    <w:p w14:paraId="77A08148" w14:textId="3EB8942F" w:rsidR="00E1239E" w:rsidRDefault="00E1239E" w:rsidP="00E1239E">
      <w:pPr>
        <w:spacing w:after="0"/>
      </w:pPr>
      <w:r w:rsidRPr="00C23BB4">
        <w:t xml:space="preserve">Stormwater runoff is the single biggest environmental problem in Hillsborough County. </w:t>
      </w:r>
      <w:r w:rsidR="00C23BB4">
        <w:t xml:space="preserve"> </w:t>
      </w:r>
      <w:r>
        <w:t>Lakes, streams and bay. In 2004 &amp; 2005 Hillsborough County, at great time and monetary expense, did a Canal Advisory Board (which I served on) and came up with many recommendations. None have really been implemented, at least as intended, so the problem gets worse. They say 'bordered by navigable waterway' and that is not at all true. Our estuaries are stormwater channels, with mostly unfiltered run-off. Sweetwater Creek was re-routed to serve stormwater drainage needs, leaving lower Sweetwater Creek to handle north of the airport. Some improvements were made by Berkeley Prep when they built on both sides of the canal, but still with a heavy rain, the trash and silt seems thick enough to walk on. Also a fact, our estuaries feed Tampa Bay, and it will only improve when the estuaries improve, which will only happen with stormwater control.</w:t>
      </w:r>
    </w:p>
    <w:p w14:paraId="4B8857FE" w14:textId="7F1A8310" w:rsidR="00E1239E" w:rsidRDefault="00E1239E" w:rsidP="00E1239E">
      <w:pPr>
        <w:spacing w:after="0"/>
      </w:pPr>
      <w:r>
        <w:t xml:space="preserve"> </w:t>
      </w:r>
    </w:p>
    <w:p w14:paraId="7B092314" w14:textId="77777777" w:rsidR="00C23BB4" w:rsidRPr="00664147" w:rsidRDefault="00E1239E" w:rsidP="00C23BB4">
      <w:pPr>
        <w:spacing w:after="0"/>
        <w:rPr>
          <w:i/>
          <w:sz w:val="18"/>
          <w:szCs w:val="18"/>
        </w:rPr>
      </w:pPr>
      <w:r w:rsidRPr="00664147">
        <w:rPr>
          <w:i/>
          <w:sz w:val="18"/>
          <w:szCs w:val="18"/>
        </w:rPr>
        <w:t xml:space="preserve">"Hillsborough County should promote the use of Low Impact Development (LID) practices. The practices can be used in conjunction with new development as well as retrofitting existing communities. LID is simple and effective. Instead of large investments in complex and costly centralized conveyance and treatment infrastructure, LID allows for the integration of treatment and management measures into urban site features." </w:t>
      </w:r>
    </w:p>
    <w:p w14:paraId="2FC232E6" w14:textId="2893AE9A" w:rsidR="00C23BB4" w:rsidRDefault="00C23BB4" w:rsidP="00C23BB4">
      <w:pPr>
        <w:spacing w:after="0"/>
      </w:pPr>
      <w:r>
        <w:rPr>
          <w:i/>
        </w:rPr>
        <w:t xml:space="preserve">- (cited </w:t>
      </w:r>
      <w:hyperlink r:id="rId22" w:history="1">
        <w:r w:rsidRPr="00137D5F">
          <w:rPr>
            <w:rStyle w:val="Hyperlink"/>
          </w:rPr>
          <w:t>https://www.edocr.com/v/6j0vqr9q/jackberlin/canal-dredging-final-recommendations</w:t>
        </w:r>
      </w:hyperlink>
      <w:r>
        <w:t xml:space="preserve">  )</w:t>
      </w:r>
    </w:p>
    <w:p w14:paraId="48A496A5" w14:textId="5B1E2D71" w:rsidR="00E1239E" w:rsidRPr="00C23BB4" w:rsidRDefault="00E1239E" w:rsidP="00E1239E">
      <w:pPr>
        <w:spacing w:after="0"/>
        <w:rPr>
          <w:i/>
        </w:rPr>
      </w:pPr>
    </w:p>
    <w:p w14:paraId="03474410" w14:textId="40FC4E07" w:rsidR="00E1239E" w:rsidRDefault="00E1239E" w:rsidP="00E1239E">
      <w:pPr>
        <w:spacing w:after="0"/>
      </w:pPr>
      <w:r>
        <w:t xml:space="preserve">The Scottish Rite Property currently is, in fact, a help to the surrounding ecosystem with its large permeable grass field which absorbs and filters water. It could be enhanced to do much more good, but the zoning proposal make it a large additional run-off site. </w:t>
      </w:r>
    </w:p>
    <w:p w14:paraId="04170AC8" w14:textId="44195584" w:rsidR="00EF25F3" w:rsidRDefault="00EF25F3" w:rsidP="00F574DC">
      <w:pPr>
        <w:spacing w:after="0"/>
        <w:rPr>
          <w:highlight w:val="yellow"/>
        </w:rPr>
      </w:pPr>
    </w:p>
    <w:p w14:paraId="72EB5D39" w14:textId="0AA9539B" w:rsidR="00CB15CE" w:rsidRPr="006857B5" w:rsidRDefault="00676739" w:rsidP="00CB15CE">
      <w:pPr>
        <w:rPr>
          <w:b/>
        </w:rPr>
      </w:pPr>
      <w:r>
        <w:rPr>
          <w:b/>
        </w:rPr>
        <w:t xml:space="preserve">Recommended </w:t>
      </w:r>
      <w:r w:rsidR="00CB15CE" w:rsidRPr="006857B5">
        <w:rPr>
          <w:b/>
        </w:rPr>
        <w:t xml:space="preserve">Sediment Abatement and Remediation (SAR) Program. </w:t>
      </w:r>
    </w:p>
    <w:p w14:paraId="4A6445D3" w14:textId="5E2592AE" w:rsidR="00CB15CE" w:rsidRDefault="00CB15CE" w:rsidP="00CB15CE">
      <w:r>
        <w:t xml:space="preserve">This recommendation would create a program tasked with initiating projects that have the </w:t>
      </w:r>
      <w:r w:rsidR="00521B42">
        <w:t>effect</w:t>
      </w:r>
      <w:r>
        <w:t xml:space="preserve"> of reducing downstream sedimentation within the coastal residential canal areas as well as restoring the navigable depths within the affected coastal residential canal communities and the traditional connecting canals to navigable waters of Tampa Bay proper.</w:t>
      </w:r>
      <w:r w:rsidR="00676739">
        <w:t xml:space="preserve"> (See stormwater runoff citation)</w:t>
      </w:r>
    </w:p>
    <w:p w14:paraId="2DD5496E" w14:textId="160B66CB" w:rsidR="003746AD" w:rsidRDefault="003746AD" w:rsidP="00F574DC">
      <w:pPr>
        <w:spacing w:after="0"/>
        <w:rPr>
          <w:b/>
        </w:rPr>
      </w:pPr>
      <w:r w:rsidRPr="003746AD">
        <w:rPr>
          <w:b/>
        </w:rPr>
        <w:t>Sweetwater Creek Water Health and Dredging History</w:t>
      </w:r>
    </w:p>
    <w:p w14:paraId="0706312F" w14:textId="77777777" w:rsidR="006857B5" w:rsidRPr="003746AD" w:rsidRDefault="006857B5" w:rsidP="00F574DC">
      <w:pPr>
        <w:spacing w:after="0"/>
        <w:rPr>
          <w:b/>
        </w:rPr>
      </w:pPr>
    </w:p>
    <w:p w14:paraId="4F276759" w14:textId="1F96C325" w:rsidR="003746AD" w:rsidRDefault="003746AD" w:rsidP="00F574DC">
      <w:pPr>
        <w:spacing w:after="0"/>
        <w:rPr>
          <w:highlight w:val="yellow"/>
        </w:rPr>
      </w:pPr>
      <w:r>
        <w:rPr>
          <w:noProof/>
        </w:rPr>
        <w:drawing>
          <wp:anchor distT="0" distB="0" distL="114300" distR="114300" simplePos="0" relativeHeight="251666432" behindDoc="1" locked="0" layoutInCell="1" allowOverlap="1" wp14:anchorId="375A1857" wp14:editId="29425D67">
            <wp:simplePos x="0" y="0"/>
            <wp:positionH relativeFrom="column">
              <wp:posOffset>3658</wp:posOffset>
            </wp:positionH>
            <wp:positionV relativeFrom="paragraph">
              <wp:posOffset>2718</wp:posOffset>
            </wp:positionV>
            <wp:extent cx="2457450" cy="2743200"/>
            <wp:effectExtent l="0" t="0" r="0" b="0"/>
            <wp:wrapTight wrapText="bothSides">
              <wp:wrapPolygon edited="0">
                <wp:start x="0" y="0"/>
                <wp:lineTo x="0" y="21450"/>
                <wp:lineTo x="21433" y="21450"/>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j.jpg"/>
                    <pic:cNvPicPr/>
                  </pic:nvPicPr>
                  <pic:blipFill>
                    <a:blip r:embed="rId23">
                      <a:extLst>
                        <a:ext uri="{28A0092B-C50C-407E-A947-70E740481C1C}">
                          <a14:useLocalDpi xmlns:a14="http://schemas.microsoft.com/office/drawing/2010/main" val="0"/>
                        </a:ext>
                      </a:extLst>
                    </a:blip>
                    <a:stretch>
                      <a:fillRect/>
                    </a:stretch>
                  </pic:blipFill>
                  <pic:spPr>
                    <a:xfrm>
                      <a:off x="0" y="0"/>
                      <a:ext cx="2457450" cy="2743200"/>
                    </a:xfrm>
                    <a:prstGeom prst="rect">
                      <a:avLst/>
                    </a:prstGeom>
                  </pic:spPr>
                </pic:pic>
              </a:graphicData>
            </a:graphic>
            <wp14:sizeRelH relativeFrom="page">
              <wp14:pctWidth>0</wp14:pctWidth>
            </wp14:sizeRelH>
            <wp14:sizeRelV relativeFrom="page">
              <wp14:pctHeight>0</wp14:pctHeight>
            </wp14:sizeRelV>
          </wp:anchor>
        </w:drawing>
      </w:r>
    </w:p>
    <w:p w14:paraId="445F7664" w14:textId="450E57C2" w:rsidR="00873FCB" w:rsidRDefault="008E283A" w:rsidP="00F574DC">
      <w:pPr>
        <w:spacing w:after="0"/>
      </w:pPr>
      <w:r w:rsidRPr="008E283A">
        <w:t xml:space="preserve">In the 1990s, </w:t>
      </w:r>
      <w:r w:rsidRPr="00873FCB">
        <w:rPr>
          <w:b/>
        </w:rPr>
        <w:t>Sweetwater Homeowners paid</w:t>
      </w:r>
      <w:r w:rsidRPr="008E283A">
        <w:t xml:space="preserve"> for landscaping along the canal over two separate landscaping projects, and subsequently, without any follow up care over the years, is yet again an eyesore, with the sea wall invaded with Brazilian Pepper. </w:t>
      </w:r>
    </w:p>
    <w:p w14:paraId="605FDD1D" w14:textId="77777777" w:rsidR="00A10D8E" w:rsidRDefault="00A10D8E" w:rsidP="00F574DC">
      <w:pPr>
        <w:spacing w:after="0"/>
      </w:pPr>
    </w:p>
    <w:p w14:paraId="49F15CB0" w14:textId="77777777" w:rsidR="00873FCB" w:rsidRDefault="008E283A" w:rsidP="00F574DC">
      <w:pPr>
        <w:spacing w:after="0"/>
      </w:pPr>
      <w:r w:rsidRPr="008E283A">
        <w:t xml:space="preserve">Also, in May 2017, Sweetwater Homeowners and the Scottish Rite had an agreement in principle that Sweetwater Homeowners would pay for dredging of Sweetwater Creek, which would benefit all adjacent properties, and the 'in-kind' contribution from Scottish Rite would be to allow the back of their field to be a 'spoils' area, to be trucked away and restored after dewatering. </w:t>
      </w:r>
    </w:p>
    <w:p w14:paraId="6A65D9C2" w14:textId="77777777" w:rsidR="00A10D8E" w:rsidRDefault="00A10D8E" w:rsidP="00F574DC">
      <w:pPr>
        <w:spacing w:after="0"/>
      </w:pPr>
    </w:p>
    <w:p w14:paraId="39172637" w14:textId="12A6AF10" w:rsidR="008E283A" w:rsidRDefault="008E283A" w:rsidP="00F574DC">
      <w:pPr>
        <w:spacing w:after="0"/>
      </w:pPr>
      <w:r w:rsidRPr="008E283A">
        <w:t xml:space="preserve">The Scottish Rite reneged on that understanding, forcing us to truck out wet dredge loads, for approximately $100,000 less in silt removal. The original dredge plan submittal to Hillsborough County is </w:t>
      </w:r>
      <w:r w:rsidR="002F2EF6">
        <w:t>attached.</w:t>
      </w:r>
    </w:p>
    <w:p w14:paraId="49E48B41" w14:textId="77777777" w:rsidR="002F2EF6" w:rsidRDefault="002F2EF6" w:rsidP="00F574DC">
      <w:pPr>
        <w:spacing w:after="0"/>
      </w:pPr>
    </w:p>
    <w:p w14:paraId="402C390E" w14:textId="52498AFC" w:rsidR="002F2EF6" w:rsidRDefault="002F2EF6" w:rsidP="00F574DC">
      <w:pPr>
        <w:spacing w:after="0"/>
        <w:rPr>
          <w:highlight w:val="yellow"/>
        </w:rPr>
      </w:pPr>
      <w:r>
        <w:t>In addition, in r</w:t>
      </w:r>
      <w:r w:rsidRPr="002F2EF6">
        <w:t xml:space="preserve">evisiting the "navigable waterway" any development adjacent to Sweetwater Creek, must not only repair any spills and damage from proposed construction, but also must, in fact, do maintenance dredging that they hampered us from doing in 2018. </w:t>
      </w:r>
    </w:p>
    <w:p w14:paraId="1D94819A" w14:textId="148018C4" w:rsidR="00CC0B15" w:rsidRDefault="00CC0B15" w:rsidP="00CC0B15">
      <w:pPr>
        <w:spacing w:after="0"/>
        <w:rPr>
          <w:highlight w:val="yellow"/>
        </w:rPr>
      </w:pPr>
    </w:p>
    <w:p w14:paraId="57D0E9C9" w14:textId="77777777" w:rsidR="00811FC4" w:rsidRDefault="00811FC4" w:rsidP="00F574DC">
      <w:pPr>
        <w:spacing w:after="0"/>
      </w:pPr>
    </w:p>
    <w:p w14:paraId="7EDFBE08" w14:textId="46C4B981" w:rsidR="00692F92" w:rsidRPr="00420C91" w:rsidRDefault="00420C91" w:rsidP="00692F92">
      <w:pPr>
        <w:spacing w:after="0"/>
        <w:rPr>
          <w:b/>
        </w:rPr>
      </w:pPr>
      <w:r w:rsidRPr="00420C91">
        <w:rPr>
          <w:b/>
        </w:rPr>
        <w:t xml:space="preserve">Sweetwater Creek </w:t>
      </w:r>
      <w:r w:rsidR="009E69AE">
        <w:rPr>
          <w:b/>
        </w:rPr>
        <w:t>EPA CWA Section 303(d) Impaired Waterway</w:t>
      </w:r>
    </w:p>
    <w:p w14:paraId="4C5BE175" w14:textId="3D8C6189" w:rsidR="00420C91" w:rsidRDefault="00420C91" w:rsidP="00420C91">
      <w:pPr>
        <w:spacing w:after="0"/>
      </w:pPr>
      <w:r w:rsidRPr="00BF2977">
        <w:t>Sweetwater Creek Water Testing Analysis by the SOUTH FLORIDA</w:t>
      </w:r>
      <w:r w:rsidR="00BF2977">
        <w:t xml:space="preserve"> </w:t>
      </w:r>
      <w:r w:rsidRPr="00BF2977">
        <w:t xml:space="preserve">WATER MANAGEMENT DISTRICT </w:t>
      </w:r>
      <w:r w:rsidR="00BF2977">
        <w:t xml:space="preserve">(SFWMD) </w:t>
      </w:r>
      <w:r w:rsidRPr="00BF2977">
        <w:t>identified that the</w:t>
      </w:r>
      <w:r w:rsidR="00BF2977">
        <w:t xml:space="preserve"> Sweetwater Creek</w:t>
      </w:r>
      <w:r w:rsidRPr="00BF2977">
        <w:t xml:space="preserve"> waterway is </w:t>
      </w:r>
      <w:r w:rsidR="00BF2977">
        <w:t>Impaired as to Entero</w:t>
      </w:r>
      <w:r w:rsidR="00925783">
        <w:t>cocci (Impaired Waters Rule).</w:t>
      </w:r>
    </w:p>
    <w:p w14:paraId="040D70BE" w14:textId="77777777" w:rsidR="009E69AE" w:rsidRDefault="009E69AE" w:rsidP="00420C91">
      <w:pPr>
        <w:spacing w:after="0"/>
      </w:pPr>
    </w:p>
    <w:p w14:paraId="4D869145" w14:textId="453C708E" w:rsidR="00925783" w:rsidRDefault="00925783" w:rsidP="00420C91">
      <w:pPr>
        <w:spacing w:after="0"/>
      </w:pPr>
      <w:r>
        <w:t>The finding of the test states:</w:t>
      </w:r>
    </w:p>
    <w:p w14:paraId="3AB6D060" w14:textId="5F2A31FC" w:rsidR="00925783" w:rsidRPr="00925783" w:rsidRDefault="00925783" w:rsidP="00420C91">
      <w:pPr>
        <w:spacing w:after="0"/>
        <w:rPr>
          <w:b/>
          <w:i/>
          <w:sz w:val="24"/>
          <w:szCs w:val="24"/>
        </w:rPr>
      </w:pPr>
      <w:r w:rsidRPr="00925783">
        <w:rPr>
          <w:b/>
          <w:i/>
          <w:sz w:val="24"/>
          <w:szCs w:val="24"/>
        </w:rPr>
        <w:t>This waterbody is impaired for this parameter based on the number of exceedances for the sample size and anthropogenic sources have been identified using land use.  This parameter is being added to the Verified List and the department is requesting the Environmental Protection Agency (EPA) add it to the 303(d) List.</w:t>
      </w:r>
    </w:p>
    <w:p w14:paraId="15FA5AB4" w14:textId="77777777" w:rsidR="009669F1" w:rsidRDefault="009669F1" w:rsidP="00F574DC">
      <w:pPr>
        <w:spacing w:after="0"/>
        <w:rPr>
          <w:sz w:val="18"/>
          <w:szCs w:val="18"/>
        </w:rPr>
      </w:pPr>
    </w:p>
    <w:p w14:paraId="7E50C94D" w14:textId="35C0E2E4" w:rsidR="00BF2977" w:rsidRPr="00925783" w:rsidRDefault="00BF2977" w:rsidP="00F574DC">
      <w:pPr>
        <w:spacing w:after="0"/>
        <w:rPr>
          <w:sz w:val="18"/>
          <w:szCs w:val="18"/>
        </w:rPr>
      </w:pPr>
      <w:r w:rsidRPr="00925783">
        <w:rPr>
          <w:sz w:val="18"/>
          <w:szCs w:val="18"/>
        </w:rPr>
        <w:t>Cycle: 4. Group:1. OGC Case Number: 19-0657</w:t>
      </w:r>
      <w:r w:rsidR="009E69AE">
        <w:rPr>
          <w:sz w:val="18"/>
          <w:szCs w:val="18"/>
        </w:rPr>
        <w:t xml:space="preserve">: </w:t>
      </w:r>
      <w:r w:rsidRPr="00925783">
        <w:rPr>
          <w:sz w:val="18"/>
          <w:szCs w:val="18"/>
        </w:rPr>
        <w:t>Planning Unit Coastal Old Tampa Bay Tributary: Hillsborough County</w:t>
      </w:r>
    </w:p>
    <w:p w14:paraId="7CB0F191" w14:textId="38CD659F" w:rsidR="00925783" w:rsidRDefault="00BF2977" w:rsidP="00F574DC">
      <w:pPr>
        <w:spacing w:after="0"/>
        <w:rPr>
          <w:sz w:val="18"/>
          <w:szCs w:val="18"/>
        </w:rPr>
      </w:pPr>
      <w:r w:rsidRPr="00925783">
        <w:rPr>
          <w:sz w:val="18"/>
          <w:szCs w:val="18"/>
        </w:rPr>
        <w:t>WBID: 1570A  Type: Estuary  Waterbody Class:  3M</w:t>
      </w:r>
    </w:p>
    <w:p w14:paraId="12AAEB90" w14:textId="5B7FC0D5" w:rsidR="009E69AE" w:rsidRDefault="00754B4D" w:rsidP="009E69AE">
      <w:pPr>
        <w:spacing w:after="0"/>
        <w:rPr>
          <w:sz w:val="18"/>
          <w:szCs w:val="18"/>
        </w:rPr>
      </w:pPr>
      <w:r>
        <w:rPr>
          <w:sz w:val="18"/>
          <w:szCs w:val="18"/>
        </w:rPr>
        <w:t>Cite: Comprehensive-Verified-List_06032020_0.pdf SFWMD</w:t>
      </w:r>
    </w:p>
    <w:p w14:paraId="421BB22D" w14:textId="77777777" w:rsidR="009E69AE" w:rsidRPr="009E69AE" w:rsidRDefault="009E69AE" w:rsidP="009E69AE">
      <w:pPr>
        <w:spacing w:after="0"/>
      </w:pPr>
    </w:p>
    <w:p w14:paraId="6C28E950" w14:textId="77777777" w:rsidR="009E69AE" w:rsidRPr="009E69AE" w:rsidRDefault="009E69AE" w:rsidP="009E69AE">
      <w:pPr>
        <w:spacing w:after="0"/>
      </w:pPr>
      <w:r w:rsidRPr="009E69AE">
        <w:t>The term "303(d) list" or “list” is short for a state’s list of impaired and threatened waters (e.g. stream/river segments, lakes). States are required to submit their list for EPA approval every two years. For each water on the list, the state identifies the pollutant causing the impairment, when known. In addition, the state assigns a priority for development of Total Maximum Daily Loads (TMDL) based on the severity of the pollution and the sensitivity of the uses to be made of the waters, among other factors (40 C.F.R. §130.7(b)(4)).</w:t>
      </w:r>
    </w:p>
    <w:p w14:paraId="788B8710" w14:textId="77777777" w:rsidR="009E69AE" w:rsidRPr="009E69AE" w:rsidRDefault="009E69AE" w:rsidP="009E69AE">
      <w:pPr>
        <w:spacing w:after="0"/>
      </w:pPr>
    </w:p>
    <w:p w14:paraId="3AC065DF" w14:textId="5812BB0E" w:rsidR="009E69AE" w:rsidRDefault="009E69AE" w:rsidP="009E69AE">
      <w:pPr>
        <w:spacing w:after="0"/>
      </w:pPr>
      <w:r w:rsidRPr="009E69AE">
        <w:lastRenderedPageBreak/>
        <w:t>In general, once a water body has been added to a state’s list of impaired waters it stays there until the state develops a TMDL and EPA approves it. EPA reporting guidance provides a way to keep track of a state’s water bodies, from listing as impaired to meeting water quality standards. This tracking system contains a running account of all of the state’s water bodies and categorizes each based on the attainment status. For example, once a TMDL is developed, a water body is no longer on the 303(d) list, but it is still tracked until the water is fully restored.</w:t>
      </w:r>
    </w:p>
    <w:p w14:paraId="2C963E3A" w14:textId="77777777" w:rsidR="00816FEA" w:rsidRPr="00486B35" w:rsidRDefault="00816FEA" w:rsidP="00816FEA">
      <w:pPr>
        <w:shd w:val="clear" w:color="auto" w:fill="FFFFFF"/>
        <w:spacing w:after="210" w:line="360" w:lineRule="atLeast"/>
        <w:ind w:left="315" w:right="315"/>
        <w:rPr>
          <w:rFonts w:ascii="Lato" w:eastAsia="Times New Roman" w:hAnsi="Lato" w:cs="Times New Roman"/>
          <w:color w:val="455B6E"/>
          <w:sz w:val="18"/>
          <w:szCs w:val="18"/>
        </w:rPr>
      </w:pPr>
      <w:r w:rsidRPr="00486B35">
        <w:rPr>
          <w:rFonts w:ascii="Lato" w:eastAsia="Times New Roman" w:hAnsi="Lato" w:cs="Times New Roman"/>
          <w:color w:val="455B6E"/>
          <w:sz w:val="18"/>
          <w:szCs w:val="18"/>
        </w:rPr>
        <w:t>Source: </w:t>
      </w:r>
      <w:hyperlink r:id="rId24" w:tgtFrame="_blank" w:tooltip="Florida Department of Environmental Protection" w:history="1">
        <w:r w:rsidRPr="00486B35">
          <w:rPr>
            <w:rFonts w:ascii="Lato" w:eastAsia="Times New Roman" w:hAnsi="Lato" w:cs="Times New Roman"/>
            <w:color w:val="285481"/>
            <w:sz w:val="18"/>
            <w:szCs w:val="18"/>
            <w:u w:val="single"/>
          </w:rPr>
          <w:t>Florida Department of Environmental Protection</w:t>
        </w:r>
      </w:hyperlink>
    </w:p>
    <w:p w14:paraId="1ADDFF74" w14:textId="567C55F4" w:rsidR="00816FEA" w:rsidRPr="00816FEA" w:rsidRDefault="00816FEA" w:rsidP="00816FEA">
      <w:pPr>
        <w:shd w:val="clear" w:color="auto" w:fill="FFFFFF"/>
        <w:spacing w:before="240" w:after="75" w:line="240" w:lineRule="auto"/>
        <w:outlineLvl w:val="3"/>
        <w:rPr>
          <w:rFonts w:eastAsia="Times New Roman" w:cstheme="minorHAnsi"/>
          <w:color w:val="000000" w:themeColor="text1"/>
          <w:spacing w:val="12"/>
        </w:rPr>
      </w:pPr>
      <w:r w:rsidRPr="00816FEA">
        <w:rPr>
          <w:rFonts w:eastAsia="Times New Roman" w:cstheme="minorHAnsi"/>
          <w:color w:val="000000" w:themeColor="text1"/>
          <w:spacing w:val="12"/>
        </w:rPr>
        <w:t xml:space="preserve">Related Documents </w:t>
      </w:r>
      <w:r w:rsidR="00521B42" w:rsidRPr="00816FEA">
        <w:rPr>
          <w:rFonts w:eastAsia="Times New Roman" w:cstheme="minorHAnsi"/>
          <w:color w:val="000000" w:themeColor="text1"/>
          <w:spacing w:val="12"/>
        </w:rPr>
        <w:t>and</w:t>
      </w:r>
      <w:r w:rsidRPr="00816FEA">
        <w:rPr>
          <w:rFonts w:eastAsia="Times New Roman" w:cstheme="minorHAnsi"/>
          <w:color w:val="000000" w:themeColor="text1"/>
          <w:spacing w:val="12"/>
        </w:rPr>
        <w:t xml:space="preserve"> Links</w:t>
      </w:r>
    </w:p>
    <w:p w14:paraId="519DCA73" w14:textId="77777777" w:rsidR="00816FEA" w:rsidRPr="00816FEA" w:rsidRDefault="00D150D7" w:rsidP="00816FEA">
      <w:pPr>
        <w:numPr>
          <w:ilvl w:val="0"/>
          <w:numId w:val="17"/>
        </w:numPr>
        <w:shd w:val="clear" w:color="auto" w:fill="FFFFFF"/>
        <w:spacing w:before="100" w:beforeAutospacing="1" w:after="100" w:afterAutospacing="1" w:line="240" w:lineRule="auto"/>
        <w:rPr>
          <w:rFonts w:eastAsia="Times New Roman" w:cstheme="minorHAnsi"/>
          <w:color w:val="000000" w:themeColor="text1"/>
        </w:rPr>
      </w:pPr>
      <w:hyperlink r:id="rId25" w:history="1">
        <w:r w:rsidR="00816FEA" w:rsidRPr="00816FEA">
          <w:rPr>
            <w:rFonts w:eastAsia="Times New Roman" w:cstheme="minorHAnsi"/>
            <w:color w:val="000000" w:themeColor="text1"/>
            <w:u w:val="single"/>
          </w:rPr>
          <w:t>Final Report: Fecal Coliform TMDL for Brushy Creek, Sweetwater Creek, Rocky Creek, Lower Rocky Creek</w:t>
        </w:r>
      </w:hyperlink>
    </w:p>
    <w:p w14:paraId="2D6C784B" w14:textId="77777777" w:rsidR="00816FEA" w:rsidRPr="00816FEA" w:rsidRDefault="00D150D7" w:rsidP="00816FEA">
      <w:pPr>
        <w:numPr>
          <w:ilvl w:val="0"/>
          <w:numId w:val="17"/>
        </w:numPr>
        <w:shd w:val="clear" w:color="auto" w:fill="FFFFFF"/>
        <w:spacing w:before="100" w:beforeAutospacing="1" w:after="100" w:afterAutospacing="1" w:line="240" w:lineRule="auto"/>
        <w:rPr>
          <w:rFonts w:eastAsia="Times New Roman" w:cstheme="minorHAnsi"/>
          <w:color w:val="000000" w:themeColor="text1"/>
        </w:rPr>
      </w:pPr>
      <w:hyperlink r:id="rId26" w:history="1">
        <w:r w:rsidR="00816FEA" w:rsidRPr="00816FEA">
          <w:rPr>
            <w:rFonts w:eastAsia="Times New Roman" w:cstheme="minorHAnsi"/>
            <w:color w:val="000000" w:themeColor="text1"/>
            <w:u w:val="single"/>
          </w:rPr>
          <w:t>Final Report: Mercury TMDL for the State of Florida</w:t>
        </w:r>
      </w:hyperlink>
    </w:p>
    <w:p w14:paraId="354F98E8" w14:textId="77777777" w:rsidR="00816FEA" w:rsidRPr="00816FEA" w:rsidRDefault="00D150D7" w:rsidP="00816FEA">
      <w:pPr>
        <w:numPr>
          <w:ilvl w:val="0"/>
          <w:numId w:val="17"/>
        </w:numPr>
        <w:shd w:val="clear" w:color="auto" w:fill="FFFFFF"/>
        <w:spacing w:before="100" w:beforeAutospacing="1" w:after="100" w:afterAutospacing="1" w:line="240" w:lineRule="auto"/>
        <w:rPr>
          <w:rFonts w:eastAsia="Times New Roman" w:cstheme="minorHAnsi"/>
          <w:color w:val="000000" w:themeColor="text1"/>
        </w:rPr>
      </w:pPr>
      <w:hyperlink r:id="rId27" w:history="1">
        <w:r w:rsidR="00816FEA" w:rsidRPr="00816FEA">
          <w:rPr>
            <w:rFonts w:eastAsia="Times New Roman" w:cstheme="minorHAnsi"/>
            <w:color w:val="000000" w:themeColor="text1"/>
            <w:u w:val="single"/>
          </w:rPr>
          <w:t>Lower Sweetwater Creek (WBID 1570A) Fecal and Total Coliform TMDL</w:t>
        </w:r>
      </w:hyperlink>
    </w:p>
    <w:p w14:paraId="49A9D6F2" w14:textId="77777777" w:rsidR="00816FEA" w:rsidRPr="00816FEA" w:rsidRDefault="00D150D7" w:rsidP="00816FEA">
      <w:pPr>
        <w:numPr>
          <w:ilvl w:val="0"/>
          <w:numId w:val="17"/>
        </w:numPr>
        <w:shd w:val="clear" w:color="auto" w:fill="FFFFFF"/>
        <w:spacing w:before="100" w:beforeAutospacing="1" w:after="100" w:afterAutospacing="1" w:line="240" w:lineRule="auto"/>
        <w:rPr>
          <w:rFonts w:eastAsia="Times New Roman" w:cstheme="minorHAnsi"/>
          <w:color w:val="000000" w:themeColor="text1"/>
        </w:rPr>
      </w:pPr>
      <w:hyperlink r:id="rId28" w:history="1">
        <w:r w:rsidR="00816FEA" w:rsidRPr="00816FEA">
          <w:rPr>
            <w:rFonts w:eastAsia="Times New Roman" w:cstheme="minorHAnsi"/>
            <w:color w:val="000000" w:themeColor="text1"/>
            <w:u w:val="single"/>
          </w:rPr>
          <w:t>Lower Sweetwater Creek (WBID 1570A) Nutrients TMDL</w:t>
        </w:r>
      </w:hyperlink>
    </w:p>
    <w:p w14:paraId="6A471079" w14:textId="476ECA25" w:rsidR="002C71A6" w:rsidRDefault="005957FA" w:rsidP="002C71A6">
      <w:pPr>
        <w:spacing w:after="0"/>
        <w:rPr>
          <w:highlight w:val="yellow"/>
        </w:rPr>
      </w:pPr>
      <w:r>
        <w:t>Again, the proposed development will only lead to further degradation of the Sweetwater Creek waterway.</w:t>
      </w:r>
    </w:p>
    <w:p w14:paraId="11930CF6" w14:textId="77777777" w:rsidR="005957FA" w:rsidRPr="005957FA" w:rsidRDefault="005957FA" w:rsidP="002C71A6">
      <w:pPr>
        <w:spacing w:after="0"/>
        <w:rPr>
          <w:highlight w:val="yellow"/>
        </w:rPr>
      </w:pPr>
    </w:p>
    <w:p w14:paraId="434FEA11" w14:textId="77777777" w:rsidR="002C71A6" w:rsidRPr="00D75C1C" w:rsidRDefault="002C71A6" w:rsidP="002C71A6">
      <w:pPr>
        <w:spacing w:after="0"/>
        <w:rPr>
          <w:bCs/>
        </w:rPr>
      </w:pPr>
      <w:r w:rsidRPr="00081138">
        <w:t xml:space="preserve">4.1 </w:t>
      </w:r>
      <w:r w:rsidRPr="00101E53">
        <w:t xml:space="preserve">Comprehensive Plan Policy </w:t>
      </w:r>
      <w:r w:rsidRPr="00D75C1C">
        <w:rPr>
          <w:bCs/>
        </w:rPr>
        <w:t xml:space="preserve">47.2:  </w:t>
      </w:r>
    </w:p>
    <w:p w14:paraId="6BD36E88" w14:textId="77777777" w:rsidR="002C71A6" w:rsidRPr="00D75C1C" w:rsidRDefault="002C71A6" w:rsidP="002C71A6">
      <w:pPr>
        <w:spacing w:after="0"/>
        <w:ind w:left="450"/>
        <w:rPr>
          <w:i/>
          <w:sz w:val="20"/>
          <w:szCs w:val="20"/>
        </w:rPr>
      </w:pPr>
      <w:r w:rsidRPr="00D75C1C">
        <w:rPr>
          <w:bCs/>
          <w:i/>
          <w:sz w:val="20"/>
          <w:szCs w:val="20"/>
        </w:rPr>
        <w:t>Development pursuant to this category must utilize a Planned Develop</w:t>
      </w:r>
      <w:r>
        <w:rPr>
          <w:bCs/>
          <w:i/>
          <w:sz w:val="20"/>
          <w:szCs w:val="20"/>
        </w:rPr>
        <w:t xml:space="preserve">ment zoning and incorporate an </w:t>
      </w:r>
      <w:r w:rsidRPr="00D75C1C">
        <w:rPr>
          <w:bCs/>
          <w:i/>
          <w:sz w:val="20"/>
          <w:szCs w:val="20"/>
        </w:rPr>
        <w:t xml:space="preserve">Environmental Management Plan (EMP). The EMP must be developed with input from local and regional agencies including, minimally, the Environmental Protection Commission of Hillsborough County, the Planning Commission and the Regional Water Supply Authority. The EMP shall provide for expanded environmental protections to a Regional Resource, enhanced open space, public water and sewer, public access to a Regional Resource, and enhanced water quality protections. The EMP shall further specify the methods of implementation, enforcement (such as deed restrictions to prohibit dumping, clearing, and disturbance of buffers), maintenance, and protection including the enhancement of buffers through pine reforestation planting and planting other native vegetation (as may be required for habitat mitigation) where pasture exists adjacent to a Regional Resource in order to achieve a density of 1du/2 ac.  </w:t>
      </w:r>
    </w:p>
    <w:p w14:paraId="294447E0" w14:textId="77777777" w:rsidR="002C71A6" w:rsidRPr="00081138" w:rsidRDefault="002C71A6" w:rsidP="002C71A6">
      <w:pPr>
        <w:spacing w:after="0"/>
      </w:pPr>
    </w:p>
    <w:p w14:paraId="3B862894" w14:textId="77777777" w:rsidR="002C71A6" w:rsidRPr="00081138" w:rsidRDefault="002C71A6" w:rsidP="002C71A6">
      <w:pPr>
        <w:spacing w:after="0"/>
      </w:pPr>
      <w:r w:rsidRPr="00081138">
        <w:t>4.2 Applicant Request</w:t>
      </w:r>
    </w:p>
    <w:p w14:paraId="24CF8531" w14:textId="77777777" w:rsidR="002C71A6" w:rsidRDefault="002C71A6" w:rsidP="002C71A6">
      <w:pPr>
        <w:spacing w:after="0"/>
      </w:pPr>
    </w:p>
    <w:p w14:paraId="453B3DC5" w14:textId="5E4A1EBA" w:rsidR="002C71A6" w:rsidRDefault="0005052A" w:rsidP="002C71A6">
      <w:pPr>
        <w:spacing w:after="0"/>
      </w:pPr>
      <w:r>
        <w:t xml:space="preserve">Comprehensive Plan Policy 47.2 states that the Proposed Development must have </w:t>
      </w:r>
      <w:r w:rsidRPr="00793BB4">
        <w:t>incorporate</w:t>
      </w:r>
      <w:r>
        <w:t>d</w:t>
      </w:r>
      <w:r w:rsidRPr="00793BB4">
        <w:t xml:space="preserve"> an Environmental Management Plan (EMP)</w:t>
      </w:r>
      <w:r>
        <w:t xml:space="preserve">.  To our knowledge, an EMP </w:t>
      </w:r>
      <w:r w:rsidRPr="006310C7">
        <w:t xml:space="preserve">of the planned development has </w:t>
      </w:r>
      <w:r w:rsidRPr="00954934">
        <w:rPr>
          <w:b/>
          <w:bCs/>
        </w:rPr>
        <w:t>NOT</w:t>
      </w:r>
      <w:r w:rsidRPr="006310C7">
        <w:t xml:space="preserve"> been </w:t>
      </w:r>
      <w:r>
        <w:t xml:space="preserve">conducted.  </w:t>
      </w:r>
    </w:p>
    <w:p w14:paraId="0CBD9572" w14:textId="77777777" w:rsidR="002C71A6" w:rsidRPr="00081138" w:rsidRDefault="002C71A6" w:rsidP="002C71A6">
      <w:pPr>
        <w:spacing w:after="0"/>
      </w:pPr>
    </w:p>
    <w:p w14:paraId="601AF8F3" w14:textId="77777777" w:rsidR="002C71A6" w:rsidRPr="00081138" w:rsidRDefault="002C71A6" w:rsidP="002C71A6">
      <w:pPr>
        <w:spacing w:after="0"/>
      </w:pPr>
      <w:r w:rsidRPr="00081138">
        <w:t>4.3 Impacts</w:t>
      </w:r>
    </w:p>
    <w:p w14:paraId="05CD6782" w14:textId="77777777" w:rsidR="002C71A6" w:rsidRDefault="002C71A6" w:rsidP="002C71A6">
      <w:pPr>
        <w:spacing w:after="0"/>
      </w:pPr>
    </w:p>
    <w:p w14:paraId="3DDAE39F" w14:textId="126C5B83" w:rsidR="00671D26" w:rsidRPr="00D9772A" w:rsidRDefault="00D9772A">
      <w:pPr>
        <w:rPr>
          <w:bCs/>
        </w:rPr>
      </w:pPr>
      <w:r w:rsidRPr="00D9772A">
        <w:rPr>
          <w:bCs/>
        </w:rPr>
        <w:t>The negative environmental impacts of the proposed development could be devastating to the environment, wildlife, aquatic life, plant life, the community, and residents of the area.</w:t>
      </w:r>
      <w:r w:rsidR="00671D26" w:rsidRPr="00D9772A">
        <w:rPr>
          <w:bCs/>
        </w:rPr>
        <w:br w:type="page"/>
      </w:r>
    </w:p>
    <w:p w14:paraId="6928862A" w14:textId="3A33E29D" w:rsidR="00BB18AD" w:rsidRPr="00CC0B64" w:rsidRDefault="00BB18AD" w:rsidP="00BB18AD">
      <w:pPr>
        <w:spacing w:after="0"/>
        <w:jc w:val="center"/>
        <w:rPr>
          <w:b/>
          <w:bCs/>
          <w:sz w:val="32"/>
          <w:szCs w:val="32"/>
          <w:u w:val="single"/>
        </w:rPr>
      </w:pPr>
      <w:r w:rsidRPr="00CC0B64">
        <w:rPr>
          <w:b/>
          <w:bCs/>
          <w:sz w:val="32"/>
          <w:szCs w:val="32"/>
          <w:u w:val="single"/>
        </w:rPr>
        <w:lastRenderedPageBreak/>
        <w:t>APPENDIX</w:t>
      </w:r>
      <w:r>
        <w:rPr>
          <w:b/>
          <w:bCs/>
          <w:sz w:val="32"/>
          <w:szCs w:val="32"/>
          <w:u w:val="single"/>
        </w:rPr>
        <w:t xml:space="preserve"> </w:t>
      </w:r>
      <w:r w:rsidR="00960A75">
        <w:rPr>
          <w:b/>
          <w:bCs/>
          <w:sz w:val="32"/>
          <w:szCs w:val="32"/>
          <w:u w:val="single"/>
        </w:rPr>
        <w:t>–</w:t>
      </w:r>
      <w:r>
        <w:rPr>
          <w:b/>
          <w:bCs/>
          <w:sz w:val="32"/>
          <w:szCs w:val="32"/>
          <w:u w:val="single"/>
        </w:rPr>
        <w:t xml:space="preserve"> 5</w:t>
      </w:r>
      <w:r w:rsidR="00960A75">
        <w:rPr>
          <w:b/>
          <w:bCs/>
          <w:sz w:val="32"/>
          <w:szCs w:val="32"/>
          <w:u w:val="single"/>
        </w:rPr>
        <w:t xml:space="preserve"> </w:t>
      </w:r>
    </w:p>
    <w:p w14:paraId="52AFE946" w14:textId="1669D537" w:rsidR="00BB18AD" w:rsidRDefault="00BB18AD" w:rsidP="00BB18AD">
      <w:pPr>
        <w:spacing w:after="0"/>
        <w:rPr>
          <w:sz w:val="18"/>
          <w:szCs w:val="18"/>
        </w:rPr>
      </w:pPr>
    </w:p>
    <w:p w14:paraId="401C24E6" w14:textId="3EF32210" w:rsidR="000F6333" w:rsidRDefault="00BB18AD" w:rsidP="000F6333">
      <w:pPr>
        <w:spacing w:after="0"/>
      </w:pPr>
      <w:r>
        <w:rPr>
          <w:sz w:val="18"/>
          <w:szCs w:val="18"/>
        </w:rPr>
        <w:t>5.</w:t>
      </w:r>
      <w:r w:rsidRPr="00A10A91">
        <w:rPr>
          <w:sz w:val="18"/>
          <w:szCs w:val="18"/>
        </w:rPr>
        <w:tab/>
      </w:r>
      <w:r w:rsidRPr="00625AC2">
        <w:rPr>
          <w:b/>
          <w:bCs/>
          <w:u w:val="single"/>
        </w:rPr>
        <w:t>Traffic Impact</w:t>
      </w:r>
      <w:r>
        <w:t xml:space="preserve"> – According to the 2020 Hillsborough County </w:t>
      </w:r>
      <w:r w:rsidRPr="0053229F">
        <w:rPr>
          <w:b/>
          <w:bCs/>
        </w:rPr>
        <w:t>Level of Service Report</w:t>
      </w:r>
      <w:r>
        <w:t xml:space="preserve"> Memorial Highway is </w:t>
      </w:r>
      <w:r w:rsidRPr="00415A5D">
        <w:rPr>
          <w:b/>
          <w:i/>
        </w:rPr>
        <w:t>currently rated an “F”</w:t>
      </w:r>
      <w:r>
        <w:t xml:space="preserve"> </w:t>
      </w:r>
      <w:r w:rsidRPr="0053229F">
        <w:t>for its Daily Level of Service (LOS)</w:t>
      </w:r>
      <w:r>
        <w:t xml:space="preserve"> and is </w:t>
      </w:r>
      <w:r w:rsidRPr="00415A5D">
        <w:rPr>
          <w:b/>
          <w:i/>
        </w:rPr>
        <w:t>7% beyond road capacity</w:t>
      </w:r>
      <w:r>
        <w:t>.</w:t>
      </w:r>
      <w:r w:rsidR="00081138">
        <w:t xml:space="preserve">  The proposed plan will most likely lead to </w:t>
      </w:r>
      <w:r w:rsidR="00081138" w:rsidRPr="00CA7EAA">
        <w:rPr>
          <w:b/>
          <w:i/>
        </w:rPr>
        <w:t>excessive traffic congestion and safety concerns are likely</w:t>
      </w:r>
      <w:r w:rsidR="00081138">
        <w:t>.</w:t>
      </w:r>
      <w:r w:rsidR="001A56C3">
        <w:t xml:space="preserve"> </w:t>
      </w:r>
      <w:r w:rsidR="000F6333" w:rsidRPr="001A56C3">
        <w:t>As shown on page 5 of the report, the volume to</w:t>
      </w:r>
      <w:r w:rsidR="00827726" w:rsidRPr="001A56C3">
        <w:t xml:space="preserve"> </w:t>
      </w:r>
      <w:r w:rsidR="000F6333" w:rsidRPr="001A56C3">
        <w:t>capacity ratio (v/c) exceeds 1.00 (the current v/c is 1.07), indicating that the counted volume exceeds</w:t>
      </w:r>
      <w:r w:rsidR="00827726" w:rsidRPr="001A56C3">
        <w:t xml:space="preserve"> </w:t>
      </w:r>
      <w:r w:rsidR="000F6333" w:rsidRPr="001A56C3">
        <w:t>the capacity of the road by 7%.</w:t>
      </w:r>
    </w:p>
    <w:p w14:paraId="55B68192" w14:textId="77777777" w:rsidR="00876291" w:rsidRDefault="00876291" w:rsidP="000F6333">
      <w:pPr>
        <w:spacing w:after="0"/>
      </w:pPr>
    </w:p>
    <w:p w14:paraId="5595AD28" w14:textId="1A98EC8F" w:rsidR="00876291" w:rsidRPr="00876291" w:rsidRDefault="00876291" w:rsidP="000F6333">
      <w:pPr>
        <w:spacing w:after="0"/>
      </w:pPr>
      <w:r w:rsidRPr="00876291">
        <w:t>Traffic on Memorial highway is a disaster, and getting worse by the month, with a mile plus backup to the west of Dana Shores Blvd every weekday morning, with three schools within a few miles; and a mile plus back up to the east of Dana Shores Blvd (on both Memorial and Independence) every weekday afternoon. The proposed additional traffic ingress and egress is directly at the existing bottleneck of Memorial Hwy, which is Dana Shores Blvd and Independence.</w:t>
      </w:r>
    </w:p>
    <w:p w14:paraId="1C0EF0E0" w14:textId="1FDBBF01" w:rsidR="000E6A44" w:rsidRDefault="000E6A44" w:rsidP="00BB18AD">
      <w:pPr>
        <w:spacing w:after="0"/>
        <w:rPr>
          <w:sz w:val="18"/>
          <w:szCs w:val="18"/>
        </w:rPr>
      </w:pPr>
    </w:p>
    <w:p w14:paraId="043B72D5" w14:textId="05C1C8DF" w:rsidR="000E6A44" w:rsidRPr="00F574DC" w:rsidRDefault="000E6A44" w:rsidP="00BB18AD">
      <w:pPr>
        <w:spacing w:after="0"/>
        <w:rPr>
          <w:sz w:val="18"/>
          <w:szCs w:val="18"/>
        </w:rPr>
      </w:pPr>
    </w:p>
    <w:p w14:paraId="027E2369" w14:textId="523BC32D" w:rsidR="00BB18AD" w:rsidRPr="00E97E68" w:rsidRDefault="00BB18AD" w:rsidP="00BB18AD">
      <w:pPr>
        <w:spacing w:after="0"/>
      </w:pPr>
      <w:r>
        <w:t xml:space="preserve">5.1 </w:t>
      </w:r>
      <w:r w:rsidR="00653B1A">
        <w:tab/>
      </w:r>
      <w:r w:rsidR="00E97E68" w:rsidRPr="00653B1A">
        <w:rPr>
          <w:b/>
        </w:rPr>
        <w:t xml:space="preserve">2020 Hillsborough County </w:t>
      </w:r>
      <w:r w:rsidR="00E97E68" w:rsidRPr="00653B1A">
        <w:rPr>
          <w:b/>
          <w:bCs/>
        </w:rPr>
        <w:t>Level of Service Report</w:t>
      </w:r>
    </w:p>
    <w:p w14:paraId="3C2126B2" w14:textId="420AAA16" w:rsidR="00BB18AD" w:rsidRDefault="000E6A44" w:rsidP="00BB18AD">
      <w:pPr>
        <w:spacing w:after="0"/>
      </w:pPr>
      <w:r w:rsidRPr="000E6A44">
        <w:rPr>
          <w:noProof/>
        </w:rPr>
        <w:drawing>
          <wp:anchor distT="0" distB="0" distL="114300" distR="114300" simplePos="0" relativeHeight="251660288" behindDoc="0" locked="0" layoutInCell="1" allowOverlap="1" wp14:anchorId="0C40C828" wp14:editId="63EB5940">
            <wp:simplePos x="0" y="0"/>
            <wp:positionH relativeFrom="column">
              <wp:posOffset>2139264</wp:posOffset>
            </wp:positionH>
            <wp:positionV relativeFrom="paragraph">
              <wp:posOffset>73660</wp:posOffset>
            </wp:positionV>
            <wp:extent cx="2333549" cy="799838"/>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3549" cy="799838"/>
                    </a:xfrm>
                    <a:prstGeom prst="rect">
                      <a:avLst/>
                    </a:prstGeom>
                  </pic:spPr>
                </pic:pic>
              </a:graphicData>
            </a:graphic>
            <wp14:sizeRelH relativeFrom="margin">
              <wp14:pctWidth>0</wp14:pctWidth>
            </wp14:sizeRelH>
            <wp14:sizeRelV relativeFrom="margin">
              <wp14:pctHeight>0</wp14:pctHeight>
            </wp14:sizeRelV>
          </wp:anchor>
        </w:drawing>
      </w:r>
    </w:p>
    <w:p w14:paraId="77B1045B" w14:textId="7A47C368" w:rsidR="000E6A44" w:rsidRDefault="000E6A44" w:rsidP="00BB18AD">
      <w:pPr>
        <w:spacing w:after="0"/>
      </w:pPr>
    </w:p>
    <w:p w14:paraId="5D0112FD" w14:textId="5FF31C08" w:rsidR="000E6A44" w:rsidRDefault="000E6A44" w:rsidP="00BB18AD">
      <w:pPr>
        <w:spacing w:after="0"/>
      </w:pPr>
    </w:p>
    <w:p w14:paraId="5D672005" w14:textId="7F278E7F" w:rsidR="000E6A44" w:rsidRDefault="000E6A44" w:rsidP="00BB18AD">
      <w:pPr>
        <w:spacing w:after="0"/>
      </w:pPr>
    </w:p>
    <w:p w14:paraId="04E3A1A9" w14:textId="7091E3D7" w:rsidR="000E6A44" w:rsidRDefault="000E6A44" w:rsidP="00BB18AD">
      <w:pPr>
        <w:spacing w:after="0"/>
      </w:pPr>
    </w:p>
    <w:p w14:paraId="761220DC" w14:textId="32A64AA2" w:rsidR="000E6A44" w:rsidRPr="000E6A44" w:rsidRDefault="000E6A44" w:rsidP="000E6A44">
      <w:pPr>
        <w:spacing w:after="0"/>
        <w:jc w:val="center"/>
        <w:rPr>
          <w:b/>
        </w:rPr>
      </w:pPr>
      <w:r w:rsidRPr="000E6A44">
        <w:rPr>
          <w:b/>
        </w:rPr>
        <w:t>Memorial Hwy “F” Rating for Daily Level of Service (LOS)</w:t>
      </w:r>
    </w:p>
    <w:p w14:paraId="6BE51833" w14:textId="44ACB2C5" w:rsidR="000E6A44" w:rsidRDefault="000E6A44" w:rsidP="00BB18AD">
      <w:pPr>
        <w:spacing w:after="0"/>
      </w:pPr>
      <w:r>
        <w:rPr>
          <w:noProof/>
        </w:rPr>
        <w:drawing>
          <wp:inline distT="0" distB="0" distL="0" distR="0" wp14:anchorId="096F95BB" wp14:editId="7C40B097">
            <wp:extent cx="6847205" cy="1953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7205" cy="1953260"/>
                    </a:xfrm>
                    <a:prstGeom prst="rect">
                      <a:avLst/>
                    </a:prstGeom>
                    <a:noFill/>
                    <a:ln>
                      <a:noFill/>
                    </a:ln>
                  </pic:spPr>
                </pic:pic>
              </a:graphicData>
            </a:graphic>
          </wp:inline>
        </w:drawing>
      </w:r>
    </w:p>
    <w:p w14:paraId="4EDE455A" w14:textId="53046B4B" w:rsidR="000E6A44" w:rsidRDefault="000E6A44" w:rsidP="00BB18AD">
      <w:pPr>
        <w:spacing w:after="0"/>
      </w:pPr>
    </w:p>
    <w:p w14:paraId="2C1416A6" w14:textId="393D9A15" w:rsidR="000E6A44" w:rsidRPr="005E2AF1" w:rsidRDefault="000E6A44" w:rsidP="000E6A44">
      <w:pPr>
        <w:spacing w:after="0"/>
        <w:rPr>
          <w:sz w:val="18"/>
          <w:szCs w:val="18"/>
          <w:lang w:val="fr-FR"/>
        </w:rPr>
      </w:pPr>
      <w:r w:rsidRPr="005E2AF1">
        <w:rPr>
          <w:sz w:val="18"/>
          <w:szCs w:val="18"/>
          <w:lang w:val="fr-FR"/>
        </w:rPr>
        <w:t>(Image 1) https://www.hillsboroughcounty.org/library/hillsborough/media-center/documents/public-</w:t>
      </w:r>
    </w:p>
    <w:p w14:paraId="19B5A7D0" w14:textId="135C1D15" w:rsidR="000E6A44" w:rsidRDefault="000E6A44" w:rsidP="000E6A44">
      <w:pPr>
        <w:spacing w:after="0"/>
        <w:rPr>
          <w:sz w:val="18"/>
          <w:szCs w:val="18"/>
        </w:rPr>
      </w:pPr>
      <w:r w:rsidRPr="00827726">
        <w:rPr>
          <w:sz w:val="18"/>
          <w:szCs w:val="18"/>
        </w:rPr>
        <w:t>works/traffic/traffic-level-of-service-report.pdf</w:t>
      </w:r>
    </w:p>
    <w:p w14:paraId="03A56E9D" w14:textId="2F53251E" w:rsidR="000E6A44" w:rsidRDefault="000E6A44" w:rsidP="00BB18AD">
      <w:pPr>
        <w:spacing w:after="0"/>
      </w:pPr>
    </w:p>
    <w:p w14:paraId="41EC5F28" w14:textId="59BB74CE" w:rsidR="00851DCE" w:rsidRDefault="00851DCE" w:rsidP="00851DCE">
      <w:pPr>
        <w:spacing w:after="0"/>
      </w:pPr>
      <w:r w:rsidRPr="00E97E68">
        <w:t xml:space="preserve">5.2 </w:t>
      </w:r>
      <w:r w:rsidR="00653B1A">
        <w:tab/>
      </w:r>
      <w:r w:rsidRPr="00653B1A">
        <w:rPr>
          <w:b/>
        </w:rPr>
        <w:t>Applicant Request</w:t>
      </w:r>
    </w:p>
    <w:p w14:paraId="7C913767" w14:textId="3DC7044F" w:rsidR="000E6A44" w:rsidRDefault="00574B51" w:rsidP="00E21FB9">
      <w:pPr>
        <w:spacing w:after="0"/>
      </w:pPr>
      <w:r>
        <w:rPr>
          <w:noProof/>
        </w:rPr>
        <w:drawing>
          <wp:anchor distT="0" distB="0" distL="114300" distR="114300" simplePos="0" relativeHeight="251661312" behindDoc="0" locked="0" layoutInCell="1" allowOverlap="1" wp14:anchorId="37FBF7A3" wp14:editId="20EA44D0">
            <wp:simplePos x="0" y="0"/>
            <wp:positionH relativeFrom="column">
              <wp:posOffset>822579</wp:posOffset>
            </wp:positionH>
            <wp:positionV relativeFrom="paragraph">
              <wp:posOffset>438988</wp:posOffset>
            </wp:positionV>
            <wp:extent cx="4607814" cy="2088199"/>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7814" cy="2088199"/>
                    </a:xfrm>
                    <a:prstGeom prst="rect">
                      <a:avLst/>
                    </a:prstGeom>
                    <a:noFill/>
                    <a:ln>
                      <a:noFill/>
                    </a:ln>
                  </pic:spPr>
                </pic:pic>
              </a:graphicData>
            </a:graphic>
            <wp14:sizeRelH relativeFrom="page">
              <wp14:pctWidth>0</wp14:pctWidth>
            </wp14:sizeRelH>
            <wp14:sizeRelV relativeFrom="page">
              <wp14:pctHeight>0</wp14:pctHeight>
            </wp14:sizeRelV>
          </wp:anchor>
        </w:drawing>
      </w:r>
      <w:r w:rsidR="00E21FB9">
        <w:t xml:space="preserve">According to the Access Management Analysis for the proposed rezoning of the Scottish Rite site, 5500 Memorial Hwy, Tampa, FL 33634, the proposed land uses would generate approximately </w:t>
      </w:r>
      <w:r w:rsidR="00E21FB9" w:rsidRPr="00E21FB9">
        <w:rPr>
          <w:b/>
        </w:rPr>
        <w:t>1,749 additional daily trips</w:t>
      </w:r>
      <w:r w:rsidR="00E21FB9">
        <w:t xml:space="preserve"> on MEMORIAL HWY.</w:t>
      </w:r>
    </w:p>
    <w:p w14:paraId="6A07575D" w14:textId="7E632D1F" w:rsidR="000E6A44" w:rsidRDefault="000E6A44" w:rsidP="00BB18AD">
      <w:pPr>
        <w:spacing w:after="0"/>
      </w:pPr>
    </w:p>
    <w:p w14:paraId="36AF68D2" w14:textId="470BB927" w:rsidR="000E6A44" w:rsidRDefault="000E6A44" w:rsidP="00BB18AD">
      <w:pPr>
        <w:spacing w:after="0"/>
      </w:pPr>
    </w:p>
    <w:p w14:paraId="0255188F" w14:textId="77777777" w:rsidR="000E6A44" w:rsidRDefault="000E6A44" w:rsidP="00BB18AD">
      <w:pPr>
        <w:spacing w:after="0"/>
      </w:pPr>
    </w:p>
    <w:p w14:paraId="159BD861" w14:textId="77777777" w:rsidR="000E6A44" w:rsidRDefault="000E6A44" w:rsidP="00BB18AD">
      <w:pPr>
        <w:spacing w:after="0"/>
      </w:pPr>
    </w:p>
    <w:p w14:paraId="16C8BE16" w14:textId="77777777" w:rsidR="000E6A44" w:rsidRDefault="000E6A44" w:rsidP="00BB18AD">
      <w:pPr>
        <w:spacing w:after="0"/>
      </w:pPr>
    </w:p>
    <w:p w14:paraId="2E3108FE" w14:textId="77777777" w:rsidR="000E6A44" w:rsidRDefault="000E6A44" w:rsidP="00BB18AD">
      <w:pPr>
        <w:spacing w:after="0"/>
      </w:pPr>
    </w:p>
    <w:p w14:paraId="2A32B830" w14:textId="77777777" w:rsidR="000E6A44" w:rsidRDefault="000E6A44" w:rsidP="00BB18AD">
      <w:pPr>
        <w:spacing w:after="0"/>
      </w:pPr>
    </w:p>
    <w:p w14:paraId="76D0E0F3" w14:textId="77777777" w:rsidR="000E6A44" w:rsidRDefault="000E6A44" w:rsidP="00BB18AD">
      <w:pPr>
        <w:spacing w:after="0"/>
      </w:pPr>
    </w:p>
    <w:p w14:paraId="4652D079" w14:textId="77777777" w:rsidR="000E6A44" w:rsidRDefault="000E6A44" w:rsidP="00BB18AD">
      <w:pPr>
        <w:spacing w:after="0"/>
      </w:pPr>
    </w:p>
    <w:p w14:paraId="72149815" w14:textId="77777777" w:rsidR="000E6A44" w:rsidRDefault="000E6A44" w:rsidP="00BB18AD">
      <w:pPr>
        <w:spacing w:after="0"/>
      </w:pPr>
    </w:p>
    <w:p w14:paraId="1B1B4D93" w14:textId="77777777" w:rsidR="000E6A44" w:rsidRDefault="000E6A44" w:rsidP="00BB18AD">
      <w:pPr>
        <w:spacing w:after="0"/>
      </w:pPr>
    </w:p>
    <w:p w14:paraId="38CAFD35" w14:textId="077CEC6A" w:rsidR="00BB18AD" w:rsidRDefault="00BB18AD" w:rsidP="00BB18AD">
      <w:pPr>
        <w:spacing w:after="0"/>
      </w:pPr>
      <w:r>
        <w:t xml:space="preserve">5.3 </w:t>
      </w:r>
      <w:r w:rsidR="00653B1A">
        <w:tab/>
      </w:r>
      <w:r w:rsidRPr="00653B1A">
        <w:rPr>
          <w:b/>
        </w:rPr>
        <w:t>Impacts</w:t>
      </w:r>
    </w:p>
    <w:p w14:paraId="238CBC82" w14:textId="77777777" w:rsidR="00F574DC" w:rsidRDefault="00F574DC" w:rsidP="00F574DC">
      <w:pPr>
        <w:spacing w:after="0"/>
      </w:pPr>
    </w:p>
    <w:p w14:paraId="3B33E1FF" w14:textId="47F89F9D" w:rsidR="00AA5645" w:rsidRPr="00AA5645" w:rsidRDefault="00AA5645" w:rsidP="00AA5645">
      <w:pPr>
        <w:spacing w:after="0"/>
      </w:pPr>
      <w:r w:rsidRPr="00AA5645">
        <w:t xml:space="preserve">According to the Daily Project Traffic image above, the Annual Average of Daily Traffic (AADT) on MEMORIAL HWY is approximately 40,600 vehicles on MEMORIAL HWY as of Oct. 2021. Add the 1,749 daily trips generated by the proposed project, and that becomes 42,349, exceeding </w:t>
      </w:r>
      <w:r w:rsidRPr="00AA5645">
        <w:rPr>
          <w:b/>
          <w:i/>
        </w:rPr>
        <w:t>the maximum daily trips of 37,810 trips by 12%, a 5% increase on the current v/c.</w:t>
      </w:r>
      <w:r w:rsidRPr="00AA5645">
        <w:t xml:space="preserve"> </w:t>
      </w:r>
    </w:p>
    <w:p w14:paraId="373B2622" w14:textId="77777777" w:rsidR="00AA5645" w:rsidRPr="00AA5645" w:rsidRDefault="00AA5645" w:rsidP="00AA5645">
      <w:pPr>
        <w:spacing w:after="0"/>
      </w:pPr>
    </w:p>
    <w:p w14:paraId="1A69FF94" w14:textId="35A38EB3" w:rsidR="00C76040" w:rsidRDefault="00AA5645" w:rsidP="00AA5645">
      <w:pPr>
        <w:spacing w:after="0"/>
      </w:pPr>
      <w:r w:rsidRPr="00AA5645">
        <w:t xml:space="preserve">According to </w:t>
      </w:r>
      <w:r w:rsidR="009D549A">
        <w:t>the Map Image Below</w:t>
      </w:r>
      <w:r w:rsidRPr="00AA5645">
        <w:t xml:space="preserve"> – the </w:t>
      </w:r>
      <w:r w:rsidRPr="00944034">
        <w:rPr>
          <w:b/>
        </w:rPr>
        <w:t xml:space="preserve">Florida Department of Transportation's Florida Traffic Online Web Application </w:t>
      </w:r>
      <w:r w:rsidRPr="00AA5645">
        <w:t>– the AADT for MEMORIAL HWY was 39,000 daily trips in 2021, still exceeding the maximum of 37,810 trips established in Image 1. Add the 1,749 daily trips generated by the proposal, and it still raises the daily trip approximation to 40,749, an</w:t>
      </w:r>
      <w:r w:rsidRPr="003D167A">
        <w:rPr>
          <w:b/>
          <w:i/>
        </w:rPr>
        <w:t xml:space="preserve"> 8% spike over the maximum.</w:t>
      </w:r>
    </w:p>
    <w:p w14:paraId="72A4BA9E" w14:textId="2FF3721E" w:rsidR="00AA5645" w:rsidRDefault="009D549A" w:rsidP="00AA5645">
      <w:pPr>
        <w:spacing w:after="0"/>
      </w:pPr>
      <w:r>
        <w:rPr>
          <w:noProof/>
        </w:rPr>
        <w:drawing>
          <wp:anchor distT="0" distB="0" distL="114300" distR="114300" simplePos="0" relativeHeight="251662336" behindDoc="0" locked="0" layoutInCell="1" allowOverlap="1" wp14:anchorId="34E8195E" wp14:editId="10FD9866">
            <wp:simplePos x="0" y="0"/>
            <wp:positionH relativeFrom="column">
              <wp:posOffset>632282</wp:posOffset>
            </wp:positionH>
            <wp:positionV relativeFrom="paragraph">
              <wp:posOffset>134213</wp:posOffset>
            </wp:positionV>
            <wp:extent cx="5172075" cy="34671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207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82E71" w14:textId="3D8B9C2E" w:rsidR="00AA5645" w:rsidRDefault="00AA5645" w:rsidP="00AA5645">
      <w:pPr>
        <w:spacing w:after="0"/>
      </w:pPr>
    </w:p>
    <w:p w14:paraId="4D3A8662" w14:textId="05282192" w:rsidR="00AA5645" w:rsidRDefault="00AA5645" w:rsidP="00AA5645">
      <w:pPr>
        <w:spacing w:after="0"/>
      </w:pPr>
    </w:p>
    <w:p w14:paraId="59423591" w14:textId="77777777" w:rsidR="00AA5645" w:rsidRDefault="00AA5645" w:rsidP="00AA5645">
      <w:pPr>
        <w:spacing w:after="0"/>
      </w:pPr>
    </w:p>
    <w:p w14:paraId="5C0DDEF4" w14:textId="77777777" w:rsidR="00AA5645" w:rsidRDefault="00AA5645" w:rsidP="00AA5645">
      <w:pPr>
        <w:spacing w:after="0"/>
      </w:pPr>
    </w:p>
    <w:p w14:paraId="1B2F2A55" w14:textId="77777777" w:rsidR="00AA5645" w:rsidRDefault="00AA5645" w:rsidP="00AA5645">
      <w:pPr>
        <w:spacing w:after="0"/>
      </w:pPr>
    </w:p>
    <w:p w14:paraId="7B77C3BC" w14:textId="77777777" w:rsidR="00AA5645" w:rsidRDefault="00AA5645" w:rsidP="00AA5645">
      <w:pPr>
        <w:spacing w:after="0"/>
      </w:pPr>
    </w:p>
    <w:p w14:paraId="3C9D00BA" w14:textId="77777777" w:rsidR="00AA5645" w:rsidRDefault="00AA5645" w:rsidP="00AA5645">
      <w:pPr>
        <w:spacing w:after="0"/>
      </w:pPr>
    </w:p>
    <w:p w14:paraId="6E31BC1B" w14:textId="77777777" w:rsidR="00AA5645" w:rsidRDefault="00AA5645" w:rsidP="00AA5645">
      <w:pPr>
        <w:spacing w:after="0"/>
      </w:pPr>
    </w:p>
    <w:p w14:paraId="050A3E2A" w14:textId="77777777" w:rsidR="00AA5645" w:rsidRDefault="00AA5645" w:rsidP="00AA5645">
      <w:pPr>
        <w:spacing w:after="0"/>
      </w:pPr>
    </w:p>
    <w:p w14:paraId="74FF8987" w14:textId="77777777" w:rsidR="00AA5645" w:rsidRDefault="00AA5645" w:rsidP="00AA5645">
      <w:pPr>
        <w:spacing w:after="0"/>
      </w:pPr>
    </w:p>
    <w:p w14:paraId="69CB212D" w14:textId="77777777" w:rsidR="009D549A" w:rsidRDefault="009D549A" w:rsidP="00AA5645">
      <w:pPr>
        <w:spacing w:after="0"/>
      </w:pPr>
    </w:p>
    <w:p w14:paraId="30C4AC44" w14:textId="77777777" w:rsidR="009D549A" w:rsidRDefault="009D549A" w:rsidP="00AA5645">
      <w:pPr>
        <w:spacing w:after="0"/>
      </w:pPr>
    </w:p>
    <w:p w14:paraId="04117C48" w14:textId="77777777" w:rsidR="009D549A" w:rsidRDefault="009D549A" w:rsidP="00AA5645">
      <w:pPr>
        <w:spacing w:after="0"/>
      </w:pPr>
    </w:p>
    <w:p w14:paraId="2DD985E3" w14:textId="77777777" w:rsidR="009D549A" w:rsidRDefault="009D549A" w:rsidP="00AA5645">
      <w:pPr>
        <w:spacing w:after="0"/>
      </w:pPr>
    </w:p>
    <w:p w14:paraId="0CF223FE" w14:textId="77777777" w:rsidR="009D549A" w:rsidRDefault="009D549A" w:rsidP="00AA5645">
      <w:pPr>
        <w:spacing w:after="0"/>
      </w:pPr>
    </w:p>
    <w:p w14:paraId="405B8889" w14:textId="77777777" w:rsidR="009D549A" w:rsidRDefault="009D549A" w:rsidP="00AA5645">
      <w:pPr>
        <w:spacing w:after="0"/>
      </w:pPr>
    </w:p>
    <w:p w14:paraId="0A4BE9B2" w14:textId="77777777" w:rsidR="00AA5645" w:rsidRDefault="00AA5645" w:rsidP="00AA5645">
      <w:pPr>
        <w:spacing w:after="0"/>
      </w:pPr>
    </w:p>
    <w:p w14:paraId="1D5109A3" w14:textId="77777777" w:rsidR="00AA5645" w:rsidRDefault="00AA5645" w:rsidP="00AA5645">
      <w:pPr>
        <w:spacing w:after="0"/>
      </w:pPr>
    </w:p>
    <w:p w14:paraId="48EB7FFD" w14:textId="77777777" w:rsidR="00AA5645" w:rsidRDefault="00AA5645" w:rsidP="00AA5645">
      <w:pPr>
        <w:spacing w:after="0"/>
      </w:pPr>
    </w:p>
    <w:p w14:paraId="0D99FB95" w14:textId="77777777" w:rsidR="00AA5645" w:rsidRDefault="00AA5645" w:rsidP="00AA5645">
      <w:pPr>
        <w:spacing w:after="0"/>
      </w:pPr>
    </w:p>
    <w:p w14:paraId="67554178" w14:textId="77777777" w:rsidR="00AA5645" w:rsidRDefault="00AA5645" w:rsidP="00AA5645">
      <w:pPr>
        <w:spacing w:after="0"/>
      </w:pPr>
    </w:p>
    <w:p w14:paraId="4CBD773A" w14:textId="6270092D" w:rsidR="00AA5645" w:rsidRDefault="00AA5645" w:rsidP="00AA5645">
      <w:pPr>
        <w:spacing w:after="0"/>
      </w:pPr>
      <w:r w:rsidRPr="00AA5645">
        <w:t xml:space="preserve">Given the significant impact that the proposed project can potentially cause to MEMORIAL HWY, a roadway with an existing traffic issue, the </w:t>
      </w:r>
      <w:r w:rsidRPr="009D549A">
        <w:rPr>
          <w:b/>
          <w:i/>
        </w:rPr>
        <w:t>minimum action required should be an in-depth traffic study</w:t>
      </w:r>
      <w:r w:rsidRPr="00AA5645">
        <w:t xml:space="preserve">. The true effect of the project’s impact on traffic needs to be considered, and this project should not be approved until such an analysis is completed.  </w:t>
      </w:r>
    </w:p>
    <w:p w14:paraId="1B93D5B9" w14:textId="77777777" w:rsidR="00AA5645" w:rsidRDefault="00AA5645" w:rsidP="00AA5645">
      <w:pPr>
        <w:spacing w:after="0"/>
      </w:pPr>
    </w:p>
    <w:p w14:paraId="117AD208" w14:textId="77777777" w:rsidR="00AA5645" w:rsidRDefault="00AA5645" w:rsidP="00AA5645">
      <w:pPr>
        <w:spacing w:after="0"/>
      </w:pPr>
    </w:p>
    <w:p w14:paraId="2FD83CBF" w14:textId="77777777" w:rsidR="00AA5645" w:rsidRDefault="00AA5645" w:rsidP="00AA5645">
      <w:pPr>
        <w:spacing w:after="0"/>
      </w:pPr>
    </w:p>
    <w:p w14:paraId="159F3BF0" w14:textId="77777777" w:rsidR="00AA5645" w:rsidRDefault="00AA5645" w:rsidP="00AA5645">
      <w:pPr>
        <w:spacing w:after="0"/>
      </w:pPr>
    </w:p>
    <w:p w14:paraId="18CB23C8" w14:textId="77777777" w:rsidR="00AA5645" w:rsidRDefault="00AA5645" w:rsidP="00AA5645">
      <w:pPr>
        <w:spacing w:after="0"/>
      </w:pPr>
    </w:p>
    <w:p w14:paraId="44286EF9" w14:textId="77777777" w:rsidR="00AA5645" w:rsidRDefault="00AA5645" w:rsidP="00AA5645">
      <w:pPr>
        <w:spacing w:after="0"/>
      </w:pPr>
    </w:p>
    <w:sectPr w:rsidR="00AA5645" w:rsidSect="00F574D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54C81" w14:textId="77777777" w:rsidR="00D150D7" w:rsidRDefault="00D150D7" w:rsidP="00C42AFC">
      <w:pPr>
        <w:spacing w:after="0" w:line="240" w:lineRule="auto"/>
      </w:pPr>
      <w:r>
        <w:separator/>
      </w:r>
    </w:p>
  </w:endnote>
  <w:endnote w:type="continuationSeparator" w:id="0">
    <w:p w14:paraId="59CDA10D" w14:textId="77777777" w:rsidR="00D150D7" w:rsidRDefault="00D150D7" w:rsidP="00C42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676FD" w14:textId="77777777" w:rsidR="00D150D7" w:rsidRDefault="00D150D7" w:rsidP="00C42AFC">
      <w:pPr>
        <w:spacing w:after="0" w:line="240" w:lineRule="auto"/>
      </w:pPr>
      <w:r>
        <w:separator/>
      </w:r>
    </w:p>
  </w:footnote>
  <w:footnote w:type="continuationSeparator" w:id="0">
    <w:p w14:paraId="50FBF48E" w14:textId="77777777" w:rsidR="00D150D7" w:rsidRDefault="00D150D7" w:rsidP="00C42AFC">
      <w:pPr>
        <w:spacing w:after="0" w:line="240" w:lineRule="auto"/>
      </w:pPr>
      <w:r>
        <w:continuationSeparator/>
      </w:r>
    </w:p>
  </w:footnote>
  <w:footnote w:id="1">
    <w:p w14:paraId="6C3B9B29" w14:textId="741B1637" w:rsidR="00C74D55" w:rsidRDefault="00C74D55" w:rsidP="00C74D55">
      <w:pPr>
        <w:pStyle w:val="FootnoteText"/>
      </w:pPr>
      <w:r>
        <w:rPr>
          <w:rStyle w:val="FootnoteReference"/>
        </w:rPr>
        <w:footnoteRef/>
      </w:r>
      <w:r>
        <w:t xml:space="preserve"> </w:t>
      </w:r>
      <w:r w:rsidR="009046E2" w:rsidRPr="009046E2">
        <w:t>HILLSBOROUGH COUNTY CITY-COUNTY PLANNING COMMISSION</w:t>
      </w:r>
      <w:r w:rsidR="009046E2">
        <w:t xml:space="preserve">, Gonzalez, Tatiana [12/1/2020].  </w:t>
      </w:r>
      <w:r>
        <w:t xml:space="preserve">Development in the Coastal High Hazard Area (CHHA) </w:t>
      </w:r>
      <w:r w:rsidR="009046E2">
        <w:t xml:space="preserve">- </w:t>
      </w:r>
      <w:r>
        <w:t xml:space="preserve">A Best Practices Policy Analysis </w:t>
      </w:r>
    </w:p>
  </w:footnote>
  <w:footnote w:id="2">
    <w:p w14:paraId="4D822F07" w14:textId="19874F7B" w:rsidR="005F01EA" w:rsidRDefault="005F01EA">
      <w:pPr>
        <w:pStyle w:val="FootnoteText"/>
      </w:pPr>
      <w:r>
        <w:rPr>
          <w:rStyle w:val="FootnoteReference"/>
        </w:rPr>
        <w:footnoteRef/>
      </w:r>
      <w:r>
        <w:t xml:space="preserve"> Hillsborough County Development Service Additional / Revised Information Sheet, June 17, 2022, p. 5, as referenced at </w:t>
      </w:r>
      <w:r w:rsidRPr="005F01EA">
        <w:t>22-0865 Rev SP 06-17-22.pdf</w:t>
      </w:r>
    </w:p>
  </w:footnote>
  <w:footnote w:id="3">
    <w:p w14:paraId="7558D537" w14:textId="2216F8B3" w:rsidR="00C42AFC" w:rsidRDefault="00C42AFC">
      <w:pPr>
        <w:pStyle w:val="FootnoteText"/>
      </w:pPr>
      <w:r>
        <w:rPr>
          <w:rStyle w:val="FootnoteReference"/>
        </w:rPr>
        <w:footnoteRef/>
      </w:r>
      <w:r>
        <w:t xml:space="preserve"> Available at </w:t>
      </w:r>
      <w:hyperlink r:id="rId1" w:history="1">
        <w:r w:rsidRPr="008D3380">
          <w:rPr>
            <w:rStyle w:val="Hyperlink"/>
          </w:rPr>
          <w:t>https://planhillsborough.org/wp-content/uploads/2019/03/FLU-Reference-Guide.pdf</w:t>
        </w:r>
      </w:hyperlink>
      <w:r>
        <w:t xml:space="preserve"> [Accessed on 7-11-22].</w:t>
      </w:r>
    </w:p>
  </w:footnote>
  <w:footnote w:id="4">
    <w:p w14:paraId="6CC174FD" w14:textId="100E4F89" w:rsidR="00F5223F" w:rsidRDefault="00F5223F" w:rsidP="00F5223F">
      <w:pPr>
        <w:pStyle w:val="FootnoteText"/>
      </w:pPr>
      <w:r>
        <w:rPr>
          <w:rStyle w:val="FootnoteReference"/>
        </w:rPr>
        <w:footnoteRef/>
      </w:r>
      <w:r>
        <w:t xml:space="preserve"> Hillsborough County Multi-</w:t>
      </w:r>
      <w:proofErr w:type="gramStart"/>
      <w:r>
        <w:t>jurisdictional</w:t>
      </w:r>
      <w:proofErr w:type="gramEnd"/>
      <w:r>
        <w:t xml:space="preserve"> Local Mitigation Strategy 2020 Plan Update.  </w:t>
      </w:r>
      <w:r w:rsidRPr="00F5223F">
        <w:t>Version 1.1 - February 2022</w:t>
      </w:r>
      <w:r>
        <w:t>. P 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854"/>
    <w:multiLevelType w:val="hybridMultilevel"/>
    <w:tmpl w:val="5C8E50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992820"/>
    <w:multiLevelType w:val="hybridMultilevel"/>
    <w:tmpl w:val="0B5ACF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B104B"/>
    <w:multiLevelType w:val="hybridMultilevel"/>
    <w:tmpl w:val="E4FA0B52"/>
    <w:lvl w:ilvl="0" w:tplc="30DA7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414C5"/>
    <w:multiLevelType w:val="hybridMultilevel"/>
    <w:tmpl w:val="5B52F0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82207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D69E4"/>
    <w:multiLevelType w:val="hybridMultilevel"/>
    <w:tmpl w:val="34C0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540BB"/>
    <w:multiLevelType w:val="hybridMultilevel"/>
    <w:tmpl w:val="8C96F0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49D4E48"/>
    <w:multiLevelType w:val="hybridMultilevel"/>
    <w:tmpl w:val="DF7066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3952B2"/>
    <w:multiLevelType w:val="hybridMultilevel"/>
    <w:tmpl w:val="56FC8B0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F55622"/>
    <w:multiLevelType w:val="hybridMultilevel"/>
    <w:tmpl w:val="455435AE"/>
    <w:lvl w:ilvl="0" w:tplc="04090001">
      <w:start w:val="1"/>
      <w:numFmt w:val="bullet"/>
      <w:lvlText w:val=""/>
      <w:lvlJc w:val="left"/>
      <w:pPr>
        <w:ind w:left="1575" w:hanging="360"/>
      </w:pPr>
      <w:rPr>
        <w:rFonts w:ascii="Symbol" w:hAnsi="Symbol" w:hint="default"/>
      </w:rPr>
    </w:lvl>
    <w:lvl w:ilvl="1" w:tplc="04090003">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9" w15:restartNumberingAfterBreak="0">
    <w:nsid w:val="367C67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AE4B0C"/>
    <w:multiLevelType w:val="multilevel"/>
    <w:tmpl w:val="AFDE5DA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54F6ECF"/>
    <w:multiLevelType w:val="hybridMultilevel"/>
    <w:tmpl w:val="143239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64C7440"/>
    <w:multiLevelType w:val="hybridMultilevel"/>
    <w:tmpl w:val="0B5ACF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E903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BA61A7"/>
    <w:multiLevelType w:val="hybridMultilevel"/>
    <w:tmpl w:val="331C1CF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C20ACF"/>
    <w:multiLevelType w:val="hybridMultilevel"/>
    <w:tmpl w:val="0B5ACF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F6F47"/>
    <w:multiLevelType w:val="hybridMultilevel"/>
    <w:tmpl w:val="87EA9C0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7435689B"/>
    <w:multiLevelType w:val="hybridMultilevel"/>
    <w:tmpl w:val="6A7ECDD0"/>
    <w:lvl w:ilvl="0" w:tplc="04090015">
      <w:start w:val="1"/>
      <w:numFmt w:val="upperLetter"/>
      <w:lvlText w:val="%1."/>
      <w:lvlJc w:val="left"/>
      <w:pPr>
        <w:ind w:left="1440" w:hanging="360"/>
      </w:pPr>
    </w:lvl>
    <w:lvl w:ilvl="1" w:tplc="188AD9E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6352814"/>
    <w:multiLevelType w:val="hybridMultilevel"/>
    <w:tmpl w:val="605041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9E5D17"/>
    <w:multiLevelType w:val="multilevel"/>
    <w:tmpl w:val="1090C2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EB709B8"/>
    <w:multiLevelType w:val="hybridMultilevel"/>
    <w:tmpl w:val="20EA2FA4"/>
    <w:lvl w:ilvl="0" w:tplc="AF780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3"/>
  </w:num>
  <w:num w:numId="4">
    <w:abstractNumId w:val="20"/>
  </w:num>
  <w:num w:numId="5">
    <w:abstractNumId w:val="15"/>
  </w:num>
  <w:num w:numId="6">
    <w:abstractNumId w:val="6"/>
  </w:num>
  <w:num w:numId="7">
    <w:abstractNumId w:val="5"/>
  </w:num>
  <w:num w:numId="8">
    <w:abstractNumId w:val="11"/>
  </w:num>
  <w:num w:numId="9">
    <w:abstractNumId w:val="12"/>
  </w:num>
  <w:num w:numId="10">
    <w:abstractNumId w:val="0"/>
  </w:num>
  <w:num w:numId="11">
    <w:abstractNumId w:val="7"/>
  </w:num>
  <w:num w:numId="12">
    <w:abstractNumId w:val="18"/>
  </w:num>
  <w:num w:numId="13">
    <w:abstractNumId w:val="10"/>
  </w:num>
  <w:num w:numId="14">
    <w:abstractNumId w:val="4"/>
  </w:num>
  <w:num w:numId="15">
    <w:abstractNumId w:val="16"/>
  </w:num>
  <w:num w:numId="16">
    <w:abstractNumId w:val="2"/>
  </w:num>
  <w:num w:numId="17">
    <w:abstractNumId w:val="19"/>
  </w:num>
  <w:num w:numId="18">
    <w:abstractNumId w:val="17"/>
  </w:num>
  <w:num w:numId="19">
    <w:abstractNumId w:val="9"/>
  </w:num>
  <w:num w:numId="20">
    <w:abstractNumId w:val="1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264"/>
    <w:rsid w:val="00022693"/>
    <w:rsid w:val="000348AF"/>
    <w:rsid w:val="0005052A"/>
    <w:rsid w:val="000574EF"/>
    <w:rsid w:val="0005760C"/>
    <w:rsid w:val="0006024F"/>
    <w:rsid w:val="00062C72"/>
    <w:rsid w:val="00067D55"/>
    <w:rsid w:val="000708BB"/>
    <w:rsid w:val="0007386F"/>
    <w:rsid w:val="00075CF1"/>
    <w:rsid w:val="00076790"/>
    <w:rsid w:val="00081138"/>
    <w:rsid w:val="00097F4D"/>
    <w:rsid w:val="00097FE3"/>
    <w:rsid w:val="000A10F9"/>
    <w:rsid w:val="000A6670"/>
    <w:rsid w:val="000B1268"/>
    <w:rsid w:val="000B3269"/>
    <w:rsid w:val="000B3DAF"/>
    <w:rsid w:val="000C75AC"/>
    <w:rsid w:val="000E6A44"/>
    <w:rsid w:val="000F6333"/>
    <w:rsid w:val="00101E53"/>
    <w:rsid w:val="001058F4"/>
    <w:rsid w:val="00143EA5"/>
    <w:rsid w:val="00150231"/>
    <w:rsid w:val="00152DE5"/>
    <w:rsid w:val="001549C4"/>
    <w:rsid w:val="001574CC"/>
    <w:rsid w:val="00157E9A"/>
    <w:rsid w:val="00180379"/>
    <w:rsid w:val="00181C3E"/>
    <w:rsid w:val="00192988"/>
    <w:rsid w:val="001A34DF"/>
    <w:rsid w:val="001A4F21"/>
    <w:rsid w:val="001A56C3"/>
    <w:rsid w:val="001B482C"/>
    <w:rsid w:val="001C6598"/>
    <w:rsid w:val="001C65D3"/>
    <w:rsid w:val="001C74A9"/>
    <w:rsid w:val="001F13B3"/>
    <w:rsid w:val="00223D1D"/>
    <w:rsid w:val="002726ED"/>
    <w:rsid w:val="00274D87"/>
    <w:rsid w:val="00277ADC"/>
    <w:rsid w:val="0028571C"/>
    <w:rsid w:val="00285B94"/>
    <w:rsid w:val="002879DA"/>
    <w:rsid w:val="00291563"/>
    <w:rsid w:val="0029514E"/>
    <w:rsid w:val="002B0132"/>
    <w:rsid w:val="002B2112"/>
    <w:rsid w:val="002B2929"/>
    <w:rsid w:val="002C1B66"/>
    <w:rsid w:val="002C21C7"/>
    <w:rsid w:val="002C71A6"/>
    <w:rsid w:val="002D0995"/>
    <w:rsid w:val="002D1BBE"/>
    <w:rsid w:val="002E70B9"/>
    <w:rsid w:val="002F2EF6"/>
    <w:rsid w:val="002F45FB"/>
    <w:rsid w:val="00304339"/>
    <w:rsid w:val="003054E0"/>
    <w:rsid w:val="003106DA"/>
    <w:rsid w:val="00310A2D"/>
    <w:rsid w:val="0031254B"/>
    <w:rsid w:val="00315C0D"/>
    <w:rsid w:val="00320CCA"/>
    <w:rsid w:val="00321F74"/>
    <w:rsid w:val="0033033D"/>
    <w:rsid w:val="0033764C"/>
    <w:rsid w:val="00345168"/>
    <w:rsid w:val="00345F4B"/>
    <w:rsid w:val="00350E1E"/>
    <w:rsid w:val="00354AA7"/>
    <w:rsid w:val="00355864"/>
    <w:rsid w:val="00366821"/>
    <w:rsid w:val="003678CB"/>
    <w:rsid w:val="00372E78"/>
    <w:rsid w:val="003746AD"/>
    <w:rsid w:val="00397B4B"/>
    <w:rsid w:val="003A3307"/>
    <w:rsid w:val="003A3E04"/>
    <w:rsid w:val="003A5A0C"/>
    <w:rsid w:val="003B1079"/>
    <w:rsid w:val="003B40E5"/>
    <w:rsid w:val="003B578B"/>
    <w:rsid w:val="003B6E05"/>
    <w:rsid w:val="003C41EE"/>
    <w:rsid w:val="003C4CC8"/>
    <w:rsid w:val="003C774E"/>
    <w:rsid w:val="003D167A"/>
    <w:rsid w:val="003E0E6F"/>
    <w:rsid w:val="003E1471"/>
    <w:rsid w:val="003E4D04"/>
    <w:rsid w:val="003E73BF"/>
    <w:rsid w:val="003F2DE1"/>
    <w:rsid w:val="00405D4A"/>
    <w:rsid w:val="0040616E"/>
    <w:rsid w:val="00415A5D"/>
    <w:rsid w:val="00420C91"/>
    <w:rsid w:val="004279DB"/>
    <w:rsid w:val="004326AB"/>
    <w:rsid w:val="00441342"/>
    <w:rsid w:val="00447827"/>
    <w:rsid w:val="00454790"/>
    <w:rsid w:val="00457613"/>
    <w:rsid w:val="004605E2"/>
    <w:rsid w:val="00461C9E"/>
    <w:rsid w:val="00470D42"/>
    <w:rsid w:val="004814A9"/>
    <w:rsid w:val="00484439"/>
    <w:rsid w:val="0049032E"/>
    <w:rsid w:val="004935F1"/>
    <w:rsid w:val="004C303F"/>
    <w:rsid w:val="004C367E"/>
    <w:rsid w:val="004C71AE"/>
    <w:rsid w:val="004C7541"/>
    <w:rsid w:val="004F42E5"/>
    <w:rsid w:val="005179C8"/>
    <w:rsid w:val="00521B42"/>
    <w:rsid w:val="005265FC"/>
    <w:rsid w:val="0053229F"/>
    <w:rsid w:val="00534D28"/>
    <w:rsid w:val="00545E44"/>
    <w:rsid w:val="00567A46"/>
    <w:rsid w:val="00574B51"/>
    <w:rsid w:val="00590876"/>
    <w:rsid w:val="005930C1"/>
    <w:rsid w:val="005957FA"/>
    <w:rsid w:val="00596DA7"/>
    <w:rsid w:val="005B005B"/>
    <w:rsid w:val="005B6292"/>
    <w:rsid w:val="005C084A"/>
    <w:rsid w:val="005D0529"/>
    <w:rsid w:val="005D4278"/>
    <w:rsid w:val="005D5833"/>
    <w:rsid w:val="005E24C5"/>
    <w:rsid w:val="005E2AF1"/>
    <w:rsid w:val="005E3904"/>
    <w:rsid w:val="005F01EA"/>
    <w:rsid w:val="00603E3E"/>
    <w:rsid w:val="006170A9"/>
    <w:rsid w:val="00620E6E"/>
    <w:rsid w:val="00622F22"/>
    <w:rsid w:val="00625AC2"/>
    <w:rsid w:val="006310C7"/>
    <w:rsid w:val="00631AE5"/>
    <w:rsid w:val="00635087"/>
    <w:rsid w:val="00642892"/>
    <w:rsid w:val="006436C6"/>
    <w:rsid w:val="00653B1A"/>
    <w:rsid w:val="006608FB"/>
    <w:rsid w:val="00664147"/>
    <w:rsid w:val="00664C60"/>
    <w:rsid w:val="00671D26"/>
    <w:rsid w:val="00676739"/>
    <w:rsid w:val="006857B5"/>
    <w:rsid w:val="00692D89"/>
    <w:rsid w:val="00692F92"/>
    <w:rsid w:val="00693B73"/>
    <w:rsid w:val="00694FA1"/>
    <w:rsid w:val="006A00B5"/>
    <w:rsid w:val="006A4D2C"/>
    <w:rsid w:val="006B500F"/>
    <w:rsid w:val="006C679C"/>
    <w:rsid w:val="006C6D94"/>
    <w:rsid w:val="006D2E6B"/>
    <w:rsid w:val="006D2FC6"/>
    <w:rsid w:val="006D5B00"/>
    <w:rsid w:val="006E1271"/>
    <w:rsid w:val="006E3396"/>
    <w:rsid w:val="006E5264"/>
    <w:rsid w:val="006F2A62"/>
    <w:rsid w:val="00700625"/>
    <w:rsid w:val="00704145"/>
    <w:rsid w:val="007155CC"/>
    <w:rsid w:val="00715987"/>
    <w:rsid w:val="00750B3F"/>
    <w:rsid w:val="0075233F"/>
    <w:rsid w:val="00753AFC"/>
    <w:rsid w:val="00754B4D"/>
    <w:rsid w:val="00755311"/>
    <w:rsid w:val="00765EF2"/>
    <w:rsid w:val="007746D6"/>
    <w:rsid w:val="007828E4"/>
    <w:rsid w:val="007868CA"/>
    <w:rsid w:val="00792120"/>
    <w:rsid w:val="007939C7"/>
    <w:rsid w:val="00793BB4"/>
    <w:rsid w:val="00794B03"/>
    <w:rsid w:val="00795F62"/>
    <w:rsid w:val="007A1A11"/>
    <w:rsid w:val="007A53F5"/>
    <w:rsid w:val="007B3DC3"/>
    <w:rsid w:val="007C5D63"/>
    <w:rsid w:val="007C5D64"/>
    <w:rsid w:val="007C6B7A"/>
    <w:rsid w:val="007F2A28"/>
    <w:rsid w:val="007F2E0D"/>
    <w:rsid w:val="0080027C"/>
    <w:rsid w:val="00800C84"/>
    <w:rsid w:val="00803DE0"/>
    <w:rsid w:val="00811FC4"/>
    <w:rsid w:val="008141BE"/>
    <w:rsid w:val="00816FEA"/>
    <w:rsid w:val="0082190B"/>
    <w:rsid w:val="00827726"/>
    <w:rsid w:val="00833111"/>
    <w:rsid w:val="008477BA"/>
    <w:rsid w:val="00851DCE"/>
    <w:rsid w:val="00853AEA"/>
    <w:rsid w:val="0085658C"/>
    <w:rsid w:val="00862008"/>
    <w:rsid w:val="00863AD1"/>
    <w:rsid w:val="00871E8B"/>
    <w:rsid w:val="00873FCB"/>
    <w:rsid w:val="00875A0C"/>
    <w:rsid w:val="00876291"/>
    <w:rsid w:val="0088031B"/>
    <w:rsid w:val="00894206"/>
    <w:rsid w:val="008B5D1D"/>
    <w:rsid w:val="008C3295"/>
    <w:rsid w:val="008C3F0F"/>
    <w:rsid w:val="008C5313"/>
    <w:rsid w:val="008D70A1"/>
    <w:rsid w:val="008E283A"/>
    <w:rsid w:val="008E4156"/>
    <w:rsid w:val="008E78DC"/>
    <w:rsid w:val="00900227"/>
    <w:rsid w:val="009046E2"/>
    <w:rsid w:val="00910185"/>
    <w:rsid w:val="009123EB"/>
    <w:rsid w:val="00917DFB"/>
    <w:rsid w:val="00921898"/>
    <w:rsid w:val="00925783"/>
    <w:rsid w:val="00927FC0"/>
    <w:rsid w:val="00944034"/>
    <w:rsid w:val="00946ED2"/>
    <w:rsid w:val="00950448"/>
    <w:rsid w:val="00952DF0"/>
    <w:rsid w:val="00954934"/>
    <w:rsid w:val="00960902"/>
    <w:rsid w:val="00960A75"/>
    <w:rsid w:val="00961E1B"/>
    <w:rsid w:val="00964EA1"/>
    <w:rsid w:val="009669F1"/>
    <w:rsid w:val="00971887"/>
    <w:rsid w:val="00972CFD"/>
    <w:rsid w:val="009770C7"/>
    <w:rsid w:val="00985040"/>
    <w:rsid w:val="0099220A"/>
    <w:rsid w:val="00996D6B"/>
    <w:rsid w:val="0099717A"/>
    <w:rsid w:val="00997C1C"/>
    <w:rsid w:val="009C1657"/>
    <w:rsid w:val="009D549A"/>
    <w:rsid w:val="009D6F1C"/>
    <w:rsid w:val="009E69AE"/>
    <w:rsid w:val="009F27AD"/>
    <w:rsid w:val="00A06393"/>
    <w:rsid w:val="00A10A91"/>
    <w:rsid w:val="00A10D8E"/>
    <w:rsid w:val="00A1336A"/>
    <w:rsid w:val="00A16109"/>
    <w:rsid w:val="00A228D6"/>
    <w:rsid w:val="00A36300"/>
    <w:rsid w:val="00A41FC5"/>
    <w:rsid w:val="00A50E28"/>
    <w:rsid w:val="00A51075"/>
    <w:rsid w:val="00A52970"/>
    <w:rsid w:val="00A80286"/>
    <w:rsid w:val="00A86BB0"/>
    <w:rsid w:val="00A94CF5"/>
    <w:rsid w:val="00AA036B"/>
    <w:rsid w:val="00AA548F"/>
    <w:rsid w:val="00AA5645"/>
    <w:rsid w:val="00AA74A0"/>
    <w:rsid w:val="00AC0C88"/>
    <w:rsid w:val="00AC1D72"/>
    <w:rsid w:val="00AC2D4F"/>
    <w:rsid w:val="00AD0AB2"/>
    <w:rsid w:val="00AD1AE5"/>
    <w:rsid w:val="00AE3D26"/>
    <w:rsid w:val="00AF18C1"/>
    <w:rsid w:val="00B04127"/>
    <w:rsid w:val="00B04A2D"/>
    <w:rsid w:val="00B108E8"/>
    <w:rsid w:val="00B304FF"/>
    <w:rsid w:val="00B43844"/>
    <w:rsid w:val="00B4732D"/>
    <w:rsid w:val="00B5328B"/>
    <w:rsid w:val="00B5491D"/>
    <w:rsid w:val="00B72737"/>
    <w:rsid w:val="00B82120"/>
    <w:rsid w:val="00B86D62"/>
    <w:rsid w:val="00B92276"/>
    <w:rsid w:val="00BA3AF9"/>
    <w:rsid w:val="00BA7683"/>
    <w:rsid w:val="00BB0B48"/>
    <w:rsid w:val="00BB18AD"/>
    <w:rsid w:val="00BB2A59"/>
    <w:rsid w:val="00BB548C"/>
    <w:rsid w:val="00BB7302"/>
    <w:rsid w:val="00BC064B"/>
    <w:rsid w:val="00BC2087"/>
    <w:rsid w:val="00BC4369"/>
    <w:rsid w:val="00BC7579"/>
    <w:rsid w:val="00BD06C3"/>
    <w:rsid w:val="00BE2DD6"/>
    <w:rsid w:val="00BE4CEF"/>
    <w:rsid w:val="00BF2977"/>
    <w:rsid w:val="00BF4C51"/>
    <w:rsid w:val="00BF7E0B"/>
    <w:rsid w:val="00C07C87"/>
    <w:rsid w:val="00C11FEB"/>
    <w:rsid w:val="00C15110"/>
    <w:rsid w:val="00C158E5"/>
    <w:rsid w:val="00C23BB4"/>
    <w:rsid w:val="00C26C7F"/>
    <w:rsid w:val="00C33960"/>
    <w:rsid w:val="00C33BA7"/>
    <w:rsid w:val="00C42AFC"/>
    <w:rsid w:val="00C4659D"/>
    <w:rsid w:val="00C548F6"/>
    <w:rsid w:val="00C567F3"/>
    <w:rsid w:val="00C64F49"/>
    <w:rsid w:val="00C6535B"/>
    <w:rsid w:val="00C65B0B"/>
    <w:rsid w:val="00C74692"/>
    <w:rsid w:val="00C74D55"/>
    <w:rsid w:val="00C76040"/>
    <w:rsid w:val="00C8451A"/>
    <w:rsid w:val="00C854F0"/>
    <w:rsid w:val="00CA7EAA"/>
    <w:rsid w:val="00CB0F9A"/>
    <w:rsid w:val="00CB15CE"/>
    <w:rsid w:val="00CB43B7"/>
    <w:rsid w:val="00CC0B15"/>
    <w:rsid w:val="00CC0B64"/>
    <w:rsid w:val="00CC4836"/>
    <w:rsid w:val="00CC556F"/>
    <w:rsid w:val="00CD2892"/>
    <w:rsid w:val="00CF2C40"/>
    <w:rsid w:val="00CF6385"/>
    <w:rsid w:val="00D03C51"/>
    <w:rsid w:val="00D150D7"/>
    <w:rsid w:val="00D178D6"/>
    <w:rsid w:val="00D22968"/>
    <w:rsid w:val="00D44456"/>
    <w:rsid w:val="00D5369A"/>
    <w:rsid w:val="00D70BB8"/>
    <w:rsid w:val="00D7149A"/>
    <w:rsid w:val="00D75351"/>
    <w:rsid w:val="00D75C1C"/>
    <w:rsid w:val="00D75D04"/>
    <w:rsid w:val="00D83172"/>
    <w:rsid w:val="00D91B89"/>
    <w:rsid w:val="00D9772A"/>
    <w:rsid w:val="00DA7149"/>
    <w:rsid w:val="00DB247D"/>
    <w:rsid w:val="00DB3B1E"/>
    <w:rsid w:val="00DC731E"/>
    <w:rsid w:val="00DD2CA6"/>
    <w:rsid w:val="00DD68EF"/>
    <w:rsid w:val="00DE6CEF"/>
    <w:rsid w:val="00DF458E"/>
    <w:rsid w:val="00DF50E7"/>
    <w:rsid w:val="00E0183F"/>
    <w:rsid w:val="00E04B9B"/>
    <w:rsid w:val="00E1239E"/>
    <w:rsid w:val="00E130F0"/>
    <w:rsid w:val="00E13477"/>
    <w:rsid w:val="00E13E32"/>
    <w:rsid w:val="00E21FB9"/>
    <w:rsid w:val="00E24EF9"/>
    <w:rsid w:val="00E30E00"/>
    <w:rsid w:val="00E40280"/>
    <w:rsid w:val="00E43957"/>
    <w:rsid w:val="00E51580"/>
    <w:rsid w:val="00E741BF"/>
    <w:rsid w:val="00E742BF"/>
    <w:rsid w:val="00E754A9"/>
    <w:rsid w:val="00E76117"/>
    <w:rsid w:val="00E76FB5"/>
    <w:rsid w:val="00E957DA"/>
    <w:rsid w:val="00E97182"/>
    <w:rsid w:val="00E97E68"/>
    <w:rsid w:val="00EA0547"/>
    <w:rsid w:val="00EA623B"/>
    <w:rsid w:val="00EA6AB0"/>
    <w:rsid w:val="00EB1239"/>
    <w:rsid w:val="00EB1243"/>
    <w:rsid w:val="00EB593C"/>
    <w:rsid w:val="00ED22F1"/>
    <w:rsid w:val="00EF0A8C"/>
    <w:rsid w:val="00EF25F3"/>
    <w:rsid w:val="00EF51AF"/>
    <w:rsid w:val="00EF7A2E"/>
    <w:rsid w:val="00F01A93"/>
    <w:rsid w:val="00F11394"/>
    <w:rsid w:val="00F2297C"/>
    <w:rsid w:val="00F266F0"/>
    <w:rsid w:val="00F2764C"/>
    <w:rsid w:val="00F31AB3"/>
    <w:rsid w:val="00F42702"/>
    <w:rsid w:val="00F45F42"/>
    <w:rsid w:val="00F520B1"/>
    <w:rsid w:val="00F5223F"/>
    <w:rsid w:val="00F574DC"/>
    <w:rsid w:val="00F57F52"/>
    <w:rsid w:val="00F628CD"/>
    <w:rsid w:val="00F757FF"/>
    <w:rsid w:val="00F9177E"/>
    <w:rsid w:val="00F92631"/>
    <w:rsid w:val="00FD2D7D"/>
    <w:rsid w:val="00FD3F3E"/>
    <w:rsid w:val="00FD441A"/>
    <w:rsid w:val="00FE1E3D"/>
    <w:rsid w:val="00FE4C4F"/>
    <w:rsid w:val="00FF2323"/>
    <w:rsid w:val="00FF6099"/>
    <w:rsid w:val="00FF7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41ECB"/>
  <w15:chartTrackingRefBased/>
  <w15:docId w15:val="{5D7D9710-5237-40BA-A4D4-39A52440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D72"/>
    <w:pPr>
      <w:ind w:left="720"/>
      <w:contextualSpacing/>
    </w:pPr>
  </w:style>
  <w:style w:type="character" w:styleId="Hyperlink">
    <w:name w:val="Hyperlink"/>
    <w:basedOn w:val="DefaultParagraphFont"/>
    <w:uiPriority w:val="99"/>
    <w:unhideWhenUsed/>
    <w:rsid w:val="00366821"/>
    <w:rPr>
      <w:color w:val="0563C1" w:themeColor="hyperlink"/>
      <w:u w:val="single"/>
    </w:rPr>
  </w:style>
  <w:style w:type="character" w:customStyle="1" w:styleId="UnresolvedMention1">
    <w:name w:val="Unresolved Mention1"/>
    <w:basedOn w:val="DefaultParagraphFont"/>
    <w:uiPriority w:val="99"/>
    <w:semiHidden/>
    <w:unhideWhenUsed/>
    <w:rsid w:val="000348AF"/>
    <w:rPr>
      <w:color w:val="605E5C"/>
      <w:shd w:val="clear" w:color="auto" w:fill="E1DFDD"/>
    </w:rPr>
  </w:style>
  <w:style w:type="paragraph" w:styleId="Revision">
    <w:name w:val="Revision"/>
    <w:hidden/>
    <w:uiPriority w:val="99"/>
    <w:semiHidden/>
    <w:rsid w:val="00E24EF9"/>
    <w:pPr>
      <w:spacing w:after="0" w:line="240" w:lineRule="auto"/>
    </w:pPr>
  </w:style>
  <w:style w:type="paragraph" w:styleId="BalloonText">
    <w:name w:val="Balloon Text"/>
    <w:basedOn w:val="Normal"/>
    <w:link w:val="BalloonTextChar"/>
    <w:uiPriority w:val="99"/>
    <w:semiHidden/>
    <w:unhideWhenUsed/>
    <w:rsid w:val="007C5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D63"/>
    <w:rPr>
      <w:rFonts w:ascii="Segoe UI" w:hAnsi="Segoe UI" w:cs="Segoe UI"/>
      <w:sz w:val="18"/>
      <w:szCs w:val="18"/>
    </w:rPr>
  </w:style>
  <w:style w:type="paragraph" w:styleId="FootnoteText">
    <w:name w:val="footnote text"/>
    <w:basedOn w:val="Normal"/>
    <w:link w:val="FootnoteTextChar"/>
    <w:uiPriority w:val="99"/>
    <w:semiHidden/>
    <w:unhideWhenUsed/>
    <w:rsid w:val="00C42A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2AFC"/>
    <w:rPr>
      <w:sz w:val="20"/>
      <w:szCs w:val="20"/>
    </w:rPr>
  </w:style>
  <w:style w:type="character" w:styleId="FootnoteReference">
    <w:name w:val="footnote reference"/>
    <w:basedOn w:val="DefaultParagraphFont"/>
    <w:uiPriority w:val="99"/>
    <w:semiHidden/>
    <w:unhideWhenUsed/>
    <w:rsid w:val="00C42AFC"/>
    <w:rPr>
      <w:vertAlign w:val="superscript"/>
    </w:rPr>
  </w:style>
  <w:style w:type="character" w:styleId="UnresolvedMention">
    <w:name w:val="Unresolved Mention"/>
    <w:basedOn w:val="DefaultParagraphFont"/>
    <w:uiPriority w:val="99"/>
    <w:semiHidden/>
    <w:unhideWhenUsed/>
    <w:rsid w:val="00C42AFC"/>
    <w:rPr>
      <w:color w:val="605E5C"/>
      <w:shd w:val="clear" w:color="auto" w:fill="E1DFDD"/>
    </w:rPr>
  </w:style>
  <w:style w:type="paragraph" w:styleId="Header">
    <w:name w:val="header"/>
    <w:basedOn w:val="Normal"/>
    <w:link w:val="HeaderChar"/>
    <w:uiPriority w:val="99"/>
    <w:unhideWhenUsed/>
    <w:rsid w:val="00E04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B9B"/>
  </w:style>
  <w:style w:type="paragraph" w:styleId="Footer">
    <w:name w:val="footer"/>
    <w:basedOn w:val="Normal"/>
    <w:link w:val="FooterChar"/>
    <w:uiPriority w:val="99"/>
    <w:unhideWhenUsed/>
    <w:rsid w:val="00E04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0409">
      <w:bodyDiv w:val="1"/>
      <w:marLeft w:val="0"/>
      <w:marRight w:val="0"/>
      <w:marTop w:val="0"/>
      <w:marBottom w:val="0"/>
      <w:divBdr>
        <w:top w:val="none" w:sz="0" w:space="0" w:color="auto"/>
        <w:left w:val="none" w:sz="0" w:space="0" w:color="auto"/>
        <w:bottom w:val="none" w:sz="0" w:space="0" w:color="auto"/>
        <w:right w:val="none" w:sz="0" w:space="0" w:color="auto"/>
      </w:divBdr>
    </w:div>
    <w:div w:id="81802622">
      <w:bodyDiv w:val="1"/>
      <w:marLeft w:val="0"/>
      <w:marRight w:val="0"/>
      <w:marTop w:val="0"/>
      <w:marBottom w:val="0"/>
      <w:divBdr>
        <w:top w:val="none" w:sz="0" w:space="0" w:color="auto"/>
        <w:left w:val="none" w:sz="0" w:space="0" w:color="auto"/>
        <w:bottom w:val="none" w:sz="0" w:space="0" w:color="auto"/>
        <w:right w:val="none" w:sz="0" w:space="0" w:color="auto"/>
      </w:divBdr>
    </w:div>
    <w:div w:id="106853806">
      <w:bodyDiv w:val="1"/>
      <w:marLeft w:val="0"/>
      <w:marRight w:val="0"/>
      <w:marTop w:val="0"/>
      <w:marBottom w:val="0"/>
      <w:divBdr>
        <w:top w:val="none" w:sz="0" w:space="0" w:color="auto"/>
        <w:left w:val="none" w:sz="0" w:space="0" w:color="auto"/>
        <w:bottom w:val="none" w:sz="0" w:space="0" w:color="auto"/>
        <w:right w:val="none" w:sz="0" w:space="0" w:color="auto"/>
      </w:divBdr>
      <w:divsChild>
        <w:div w:id="73478169">
          <w:marLeft w:val="0"/>
          <w:marRight w:val="0"/>
          <w:marTop w:val="0"/>
          <w:marBottom w:val="0"/>
          <w:divBdr>
            <w:top w:val="none" w:sz="0" w:space="0" w:color="auto"/>
            <w:left w:val="none" w:sz="0" w:space="0" w:color="auto"/>
            <w:bottom w:val="none" w:sz="0" w:space="0" w:color="auto"/>
            <w:right w:val="none" w:sz="0" w:space="0" w:color="auto"/>
          </w:divBdr>
        </w:div>
        <w:div w:id="1088384972">
          <w:marLeft w:val="0"/>
          <w:marRight w:val="0"/>
          <w:marTop w:val="0"/>
          <w:marBottom w:val="0"/>
          <w:divBdr>
            <w:top w:val="none" w:sz="0" w:space="0" w:color="auto"/>
            <w:left w:val="none" w:sz="0" w:space="0" w:color="auto"/>
            <w:bottom w:val="none" w:sz="0" w:space="0" w:color="auto"/>
            <w:right w:val="none" w:sz="0" w:space="0" w:color="auto"/>
          </w:divBdr>
        </w:div>
        <w:div w:id="449977724">
          <w:marLeft w:val="0"/>
          <w:marRight w:val="0"/>
          <w:marTop w:val="0"/>
          <w:marBottom w:val="0"/>
          <w:divBdr>
            <w:top w:val="none" w:sz="0" w:space="0" w:color="auto"/>
            <w:left w:val="none" w:sz="0" w:space="0" w:color="auto"/>
            <w:bottom w:val="none" w:sz="0" w:space="0" w:color="auto"/>
            <w:right w:val="none" w:sz="0" w:space="0" w:color="auto"/>
          </w:divBdr>
        </w:div>
        <w:div w:id="947348889">
          <w:marLeft w:val="0"/>
          <w:marRight w:val="0"/>
          <w:marTop w:val="0"/>
          <w:marBottom w:val="0"/>
          <w:divBdr>
            <w:top w:val="none" w:sz="0" w:space="0" w:color="auto"/>
            <w:left w:val="none" w:sz="0" w:space="0" w:color="auto"/>
            <w:bottom w:val="none" w:sz="0" w:space="0" w:color="auto"/>
            <w:right w:val="none" w:sz="0" w:space="0" w:color="auto"/>
          </w:divBdr>
        </w:div>
        <w:div w:id="986282680">
          <w:marLeft w:val="0"/>
          <w:marRight w:val="0"/>
          <w:marTop w:val="0"/>
          <w:marBottom w:val="0"/>
          <w:divBdr>
            <w:top w:val="none" w:sz="0" w:space="0" w:color="auto"/>
            <w:left w:val="none" w:sz="0" w:space="0" w:color="auto"/>
            <w:bottom w:val="none" w:sz="0" w:space="0" w:color="auto"/>
            <w:right w:val="none" w:sz="0" w:space="0" w:color="auto"/>
          </w:divBdr>
        </w:div>
        <w:div w:id="140119795">
          <w:marLeft w:val="0"/>
          <w:marRight w:val="0"/>
          <w:marTop w:val="0"/>
          <w:marBottom w:val="0"/>
          <w:divBdr>
            <w:top w:val="none" w:sz="0" w:space="0" w:color="auto"/>
            <w:left w:val="none" w:sz="0" w:space="0" w:color="auto"/>
            <w:bottom w:val="none" w:sz="0" w:space="0" w:color="auto"/>
            <w:right w:val="none" w:sz="0" w:space="0" w:color="auto"/>
          </w:divBdr>
        </w:div>
        <w:div w:id="313416669">
          <w:marLeft w:val="0"/>
          <w:marRight w:val="0"/>
          <w:marTop w:val="0"/>
          <w:marBottom w:val="0"/>
          <w:divBdr>
            <w:top w:val="none" w:sz="0" w:space="0" w:color="auto"/>
            <w:left w:val="none" w:sz="0" w:space="0" w:color="auto"/>
            <w:bottom w:val="none" w:sz="0" w:space="0" w:color="auto"/>
            <w:right w:val="none" w:sz="0" w:space="0" w:color="auto"/>
          </w:divBdr>
        </w:div>
        <w:div w:id="1528715950">
          <w:marLeft w:val="0"/>
          <w:marRight w:val="0"/>
          <w:marTop w:val="0"/>
          <w:marBottom w:val="0"/>
          <w:divBdr>
            <w:top w:val="none" w:sz="0" w:space="0" w:color="auto"/>
            <w:left w:val="none" w:sz="0" w:space="0" w:color="auto"/>
            <w:bottom w:val="none" w:sz="0" w:space="0" w:color="auto"/>
            <w:right w:val="none" w:sz="0" w:space="0" w:color="auto"/>
          </w:divBdr>
        </w:div>
        <w:div w:id="2042826412">
          <w:marLeft w:val="0"/>
          <w:marRight w:val="0"/>
          <w:marTop w:val="0"/>
          <w:marBottom w:val="0"/>
          <w:divBdr>
            <w:top w:val="none" w:sz="0" w:space="0" w:color="auto"/>
            <w:left w:val="none" w:sz="0" w:space="0" w:color="auto"/>
            <w:bottom w:val="none" w:sz="0" w:space="0" w:color="auto"/>
            <w:right w:val="none" w:sz="0" w:space="0" w:color="auto"/>
          </w:divBdr>
        </w:div>
        <w:div w:id="1877309900">
          <w:marLeft w:val="0"/>
          <w:marRight w:val="0"/>
          <w:marTop w:val="0"/>
          <w:marBottom w:val="0"/>
          <w:divBdr>
            <w:top w:val="none" w:sz="0" w:space="0" w:color="auto"/>
            <w:left w:val="none" w:sz="0" w:space="0" w:color="auto"/>
            <w:bottom w:val="none" w:sz="0" w:space="0" w:color="auto"/>
            <w:right w:val="none" w:sz="0" w:space="0" w:color="auto"/>
          </w:divBdr>
        </w:div>
        <w:div w:id="750204686">
          <w:marLeft w:val="0"/>
          <w:marRight w:val="0"/>
          <w:marTop w:val="0"/>
          <w:marBottom w:val="0"/>
          <w:divBdr>
            <w:top w:val="none" w:sz="0" w:space="0" w:color="auto"/>
            <w:left w:val="none" w:sz="0" w:space="0" w:color="auto"/>
            <w:bottom w:val="none" w:sz="0" w:space="0" w:color="auto"/>
            <w:right w:val="none" w:sz="0" w:space="0" w:color="auto"/>
          </w:divBdr>
        </w:div>
        <w:div w:id="569270862">
          <w:marLeft w:val="0"/>
          <w:marRight w:val="0"/>
          <w:marTop w:val="0"/>
          <w:marBottom w:val="0"/>
          <w:divBdr>
            <w:top w:val="none" w:sz="0" w:space="0" w:color="auto"/>
            <w:left w:val="none" w:sz="0" w:space="0" w:color="auto"/>
            <w:bottom w:val="none" w:sz="0" w:space="0" w:color="auto"/>
            <w:right w:val="none" w:sz="0" w:space="0" w:color="auto"/>
          </w:divBdr>
        </w:div>
        <w:div w:id="1635061042">
          <w:marLeft w:val="0"/>
          <w:marRight w:val="0"/>
          <w:marTop w:val="0"/>
          <w:marBottom w:val="0"/>
          <w:divBdr>
            <w:top w:val="none" w:sz="0" w:space="0" w:color="auto"/>
            <w:left w:val="none" w:sz="0" w:space="0" w:color="auto"/>
            <w:bottom w:val="none" w:sz="0" w:space="0" w:color="auto"/>
            <w:right w:val="none" w:sz="0" w:space="0" w:color="auto"/>
          </w:divBdr>
        </w:div>
        <w:div w:id="388845068">
          <w:marLeft w:val="0"/>
          <w:marRight w:val="0"/>
          <w:marTop w:val="0"/>
          <w:marBottom w:val="0"/>
          <w:divBdr>
            <w:top w:val="none" w:sz="0" w:space="0" w:color="auto"/>
            <w:left w:val="none" w:sz="0" w:space="0" w:color="auto"/>
            <w:bottom w:val="none" w:sz="0" w:space="0" w:color="auto"/>
            <w:right w:val="none" w:sz="0" w:space="0" w:color="auto"/>
          </w:divBdr>
          <w:divsChild>
            <w:div w:id="1270357018">
              <w:marLeft w:val="0"/>
              <w:marRight w:val="0"/>
              <w:marTop w:val="0"/>
              <w:marBottom w:val="0"/>
              <w:divBdr>
                <w:top w:val="none" w:sz="0" w:space="0" w:color="auto"/>
                <w:left w:val="none" w:sz="0" w:space="0" w:color="auto"/>
                <w:bottom w:val="none" w:sz="0" w:space="0" w:color="auto"/>
                <w:right w:val="none" w:sz="0" w:space="0" w:color="auto"/>
              </w:divBdr>
            </w:div>
          </w:divsChild>
        </w:div>
        <w:div w:id="1233850035">
          <w:marLeft w:val="0"/>
          <w:marRight w:val="0"/>
          <w:marTop w:val="0"/>
          <w:marBottom w:val="0"/>
          <w:divBdr>
            <w:top w:val="none" w:sz="0" w:space="0" w:color="auto"/>
            <w:left w:val="none" w:sz="0" w:space="0" w:color="auto"/>
            <w:bottom w:val="none" w:sz="0" w:space="0" w:color="auto"/>
            <w:right w:val="none" w:sz="0" w:space="0" w:color="auto"/>
          </w:divBdr>
        </w:div>
        <w:div w:id="1101754637">
          <w:marLeft w:val="0"/>
          <w:marRight w:val="0"/>
          <w:marTop w:val="0"/>
          <w:marBottom w:val="0"/>
          <w:divBdr>
            <w:top w:val="none" w:sz="0" w:space="0" w:color="auto"/>
            <w:left w:val="none" w:sz="0" w:space="0" w:color="auto"/>
            <w:bottom w:val="none" w:sz="0" w:space="0" w:color="auto"/>
            <w:right w:val="none" w:sz="0" w:space="0" w:color="auto"/>
          </w:divBdr>
          <w:divsChild>
            <w:div w:id="1971200879">
              <w:marLeft w:val="0"/>
              <w:marRight w:val="0"/>
              <w:marTop w:val="0"/>
              <w:marBottom w:val="0"/>
              <w:divBdr>
                <w:top w:val="none" w:sz="0" w:space="0" w:color="auto"/>
                <w:left w:val="none" w:sz="0" w:space="0" w:color="auto"/>
                <w:bottom w:val="none" w:sz="0" w:space="0" w:color="auto"/>
                <w:right w:val="none" w:sz="0" w:space="0" w:color="auto"/>
              </w:divBdr>
            </w:div>
            <w:div w:id="1735082315">
              <w:marLeft w:val="0"/>
              <w:marRight w:val="0"/>
              <w:marTop w:val="0"/>
              <w:marBottom w:val="0"/>
              <w:divBdr>
                <w:top w:val="none" w:sz="0" w:space="0" w:color="auto"/>
                <w:left w:val="none" w:sz="0" w:space="0" w:color="auto"/>
                <w:bottom w:val="none" w:sz="0" w:space="0" w:color="auto"/>
                <w:right w:val="none" w:sz="0" w:space="0" w:color="auto"/>
              </w:divBdr>
            </w:div>
            <w:div w:id="1950577310">
              <w:marLeft w:val="0"/>
              <w:marRight w:val="0"/>
              <w:marTop w:val="0"/>
              <w:marBottom w:val="0"/>
              <w:divBdr>
                <w:top w:val="none" w:sz="0" w:space="0" w:color="auto"/>
                <w:left w:val="none" w:sz="0" w:space="0" w:color="auto"/>
                <w:bottom w:val="none" w:sz="0" w:space="0" w:color="auto"/>
                <w:right w:val="none" w:sz="0" w:space="0" w:color="auto"/>
              </w:divBdr>
            </w:div>
          </w:divsChild>
        </w:div>
        <w:div w:id="459566810">
          <w:marLeft w:val="0"/>
          <w:marRight w:val="0"/>
          <w:marTop w:val="0"/>
          <w:marBottom w:val="0"/>
          <w:divBdr>
            <w:top w:val="none" w:sz="0" w:space="0" w:color="auto"/>
            <w:left w:val="none" w:sz="0" w:space="0" w:color="auto"/>
            <w:bottom w:val="none" w:sz="0" w:space="0" w:color="auto"/>
            <w:right w:val="none" w:sz="0" w:space="0" w:color="auto"/>
          </w:divBdr>
        </w:div>
        <w:div w:id="1429035358">
          <w:marLeft w:val="0"/>
          <w:marRight w:val="0"/>
          <w:marTop w:val="0"/>
          <w:marBottom w:val="0"/>
          <w:divBdr>
            <w:top w:val="none" w:sz="0" w:space="0" w:color="auto"/>
            <w:left w:val="none" w:sz="0" w:space="0" w:color="auto"/>
            <w:bottom w:val="none" w:sz="0" w:space="0" w:color="auto"/>
            <w:right w:val="none" w:sz="0" w:space="0" w:color="auto"/>
          </w:divBdr>
        </w:div>
        <w:div w:id="453445938">
          <w:marLeft w:val="0"/>
          <w:marRight w:val="0"/>
          <w:marTop w:val="0"/>
          <w:marBottom w:val="0"/>
          <w:divBdr>
            <w:top w:val="none" w:sz="0" w:space="0" w:color="auto"/>
            <w:left w:val="none" w:sz="0" w:space="0" w:color="auto"/>
            <w:bottom w:val="none" w:sz="0" w:space="0" w:color="auto"/>
            <w:right w:val="none" w:sz="0" w:space="0" w:color="auto"/>
          </w:divBdr>
        </w:div>
        <w:div w:id="1512405334">
          <w:marLeft w:val="0"/>
          <w:marRight w:val="0"/>
          <w:marTop w:val="0"/>
          <w:marBottom w:val="0"/>
          <w:divBdr>
            <w:top w:val="none" w:sz="0" w:space="0" w:color="auto"/>
            <w:left w:val="none" w:sz="0" w:space="0" w:color="auto"/>
            <w:bottom w:val="none" w:sz="0" w:space="0" w:color="auto"/>
            <w:right w:val="none" w:sz="0" w:space="0" w:color="auto"/>
          </w:divBdr>
        </w:div>
      </w:divsChild>
    </w:div>
    <w:div w:id="161820977">
      <w:bodyDiv w:val="1"/>
      <w:marLeft w:val="0"/>
      <w:marRight w:val="0"/>
      <w:marTop w:val="0"/>
      <w:marBottom w:val="0"/>
      <w:divBdr>
        <w:top w:val="none" w:sz="0" w:space="0" w:color="auto"/>
        <w:left w:val="none" w:sz="0" w:space="0" w:color="auto"/>
        <w:bottom w:val="none" w:sz="0" w:space="0" w:color="auto"/>
        <w:right w:val="none" w:sz="0" w:space="0" w:color="auto"/>
      </w:divBdr>
    </w:div>
    <w:div w:id="195970166">
      <w:bodyDiv w:val="1"/>
      <w:marLeft w:val="0"/>
      <w:marRight w:val="0"/>
      <w:marTop w:val="0"/>
      <w:marBottom w:val="0"/>
      <w:divBdr>
        <w:top w:val="none" w:sz="0" w:space="0" w:color="auto"/>
        <w:left w:val="none" w:sz="0" w:space="0" w:color="auto"/>
        <w:bottom w:val="none" w:sz="0" w:space="0" w:color="auto"/>
        <w:right w:val="none" w:sz="0" w:space="0" w:color="auto"/>
      </w:divBdr>
    </w:div>
    <w:div w:id="266235147">
      <w:bodyDiv w:val="1"/>
      <w:marLeft w:val="0"/>
      <w:marRight w:val="0"/>
      <w:marTop w:val="0"/>
      <w:marBottom w:val="0"/>
      <w:divBdr>
        <w:top w:val="none" w:sz="0" w:space="0" w:color="auto"/>
        <w:left w:val="none" w:sz="0" w:space="0" w:color="auto"/>
        <w:bottom w:val="none" w:sz="0" w:space="0" w:color="auto"/>
        <w:right w:val="none" w:sz="0" w:space="0" w:color="auto"/>
      </w:divBdr>
    </w:div>
    <w:div w:id="283003182">
      <w:bodyDiv w:val="1"/>
      <w:marLeft w:val="0"/>
      <w:marRight w:val="0"/>
      <w:marTop w:val="0"/>
      <w:marBottom w:val="0"/>
      <w:divBdr>
        <w:top w:val="none" w:sz="0" w:space="0" w:color="auto"/>
        <w:left w:val="none" w:sz="0" w:space="0" w:color="auto"/>
        <w:bottom w:val="none" w:sz="0" w:space="0" w:color="auto"/>
        <w:right w:val="none" w:sz="0" w:space="0" w:color="auto"/>
      </w:divBdr>
    </w:div>
    <w:div w:id="323050123">
      <w:bodyDiv w:val="1"/>
      <w:marLeft w:val="0"/>
      <w:marRight w:val="0"/>
      <w:marTop w:val="0"/>
      <w:marBottom w:val="0"/>
      <w:divBdr>
        <w:top w:val="none" w:sz="0" w:space="0" w:color="auto"/>
        <w:left w:val="none" w:sz="0" w:space="0" w:color="auto"/>
        <w:bottom w:val="none" w:sz="0" w:space="0" w:color="auto"/>
        <w:right w:val="none" w:sz="0" w:space="0" w:color="auto"/>
      </w:divBdr>
    </w:div>
    <w:div w:id="330061205">
      <w:bodyDiv w:val="1"/>
      <w:marLeft w:val="0"/>
      <w:marRight w:val="0"/>
      <w:marTop w:val="0"/>
      <w:marBottom w:val="0"/>
      <w:divBdr>
        <w:top w:val="none" w:sz="0" w:space="0" w:color="auto"/>
        <w:left w:val="none" w:sz="0" w:space="0" w:color="auto"/>
        <w:bottom w:val="none" w:sz="0" w:space="0" w:color="auto"/>
        <w:right w:val="none" w:sz="0" w:space="0" w:color="auto"/>
      </w:divBdr>
    </w:div>
    <w:div w:id="380641406">
      <w:bodyDiv w:val="1"/>
      <w:marLeft w:val="0"/>
      <w:marRight w:val="0"/>
      <w:marTop w:val="0"/>
      <w:marBottom w:val="0"/>
      <w:divBdr>
        <w:top w:val="none" w:sz="0" w:space="0" w:color="auto"/>
        <w:left w:val="none" w:sz="0" w:space="0" w:color="auto"/>
        <w:bottom w:val="none" w:sz="0" w:space="0" w:color="auto"/>
        <w:right w:val="none" w:sz="0" w:space="0" w:color="auto"/>
      </w:divBdr>
      <w:divsChild>
        <w:div w:id="1737051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449471">
              <w:marLeft w:val="0"/>
              <w:marRight w:val="0"/>
              <w:marTop w:val="0"/>
              <w:marBottom w:val="0"/>
              <w:divBdr>
                <w:top w:val="none" w:sz="0" w:space="0" w:color="auto"/>
                <w:left w:val="none" w:sz="0" w:space="0" w:color="auto"/>
                <w:bottom w:val="none" w:sz="0" w:space="0" w:color="auto"/>
                <w:right w:val="none" w:sz="0" w:space="0" w:color="auto"/>
              </w:divBdr>
              <w:divsChild>
                <w:div w:id="1228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5507">
      <w:bodyDiv w:val="1"/>
      <w:marLeft w:val="0"/>
      <w:marRight w:val="0"/>
      <w:marTop w:val="0"/>
      <w:marBottom w:val="0"/>
      <w:divBdr>
        <w:top w:val="none" w:sz="0" w:space="0" w:color="auto"/>
        <w:left w:val="none" w:sz="0" w:space="0" w:color="auto"/>
        <w:bottom w:val="none" w:sz="0" w:space="0" w:color="auto"/>
        <w:right w:val="none" w:sz="0" w:space="0" w:color="auto"/>
      </w:divBdr>
    </w:div>
    <w:div w:id="468086819">
      <w:bodyDiv w:val="1"/>
      <w:marLeft w:val="0"/>
      <w:marRight w:val="0"/>
      <w:marTop w:val="0"/>
      <w:marBottom w:val="0"/>
      <w:divBdr>
        <w:top w:val="none" w:sz="0" w:space="0" w:color="auto"/>
        <w:left w:val="none" w:sz="0" w:space="0" w:color="auto"/>
        <w:bottom w:val="none" w:sz="0" w:space="0" w:color="auto"/>
        <w:right w:val="none" w:sz="0" w:space="0" w:color="auto"/>
      </w:divBdr>
    </w:div>
    <w:div w:id="480923792">
      <w:bodyDiv w:val="1"/>
      <w:marLeft w:val="0"/>
      <w:marRight w:val="0"/>
      <w:marTop w:val="0"/>
      <w:marBottom w:val="0"/>
      <w:divBdr>
        <w:top w:val="none" w:sz="0" w:space="0" w:color="auto"/>
        <w:left w:val="none" w:sz="0" w:space="0" w:color="auto"/>
        <w:bottom w:val="none" w:sz="0" w:space="0" w:color="auto"/>
        <w:right w:val="none" w:sz="0" w:space="0" w:color="auto"/>
      </w:divBdr>
    </w:div>
    <w:div w:id="517081304">
      <w:bodyDiv w:val="1"/>
      <w:marLeft w:val="0"/>
      <w:marRight w:val="0"/>
      <w:marTop w:val="0"/>
      <w:marBottom w:val="0"/>
      <w:divBdr>
        <w:top w:val="none" w:sz="0" w:space="0" w:color="auto"/>
        <w:left w:val="none" w:sz="0" w:space="0" w:color="auto"/>
        <w:bottom w:val="none" w:sz="0" w:space="0" w:color="auto"/>
        <w:right w:val="none" w:sz="0" w:space="0" w:color="auto"/>
      </w:divBdr>
    </w:div>
    <w:div w:id="618222901">
      <w:bodyDiv w:val="1"/>
      <w:marLeft w:val="0"/>
      <w:marRight w:val="0"/>
      <w:marTop w:val="0"/>
      <w:marBottom w:val="0"/>
      <w:divBdr>
        <w:top w:val="none" w:sz="0" w:space="0" w:color="auto"/>
        <w:left w:val="none" w:sz="0" w:space="0" w:color="auto"/>
        <w:bottom w:val="none" w:sz="0" w:space="0" w:color="auto"/>
        <w:right w:val="none" w:sz="0" w:space="0" w:color="auto"/>
      </w:divBdr>
    </w:div>
    <w:div w:id="627511166">
      <w:bodyDiv w:val="1"/>
      <w:marLeft w:val="0"/>
      <w:marRight w:val="0"/>
      <w:marTop w:val="0"/>
      <w:marBottom w:val="0"/>
      <w:divBdr>
        <w:top w:val="none" w:sz="0" w:space="0" w:color="auto"/>
        <w:left w:val="none" w:sz="0" w:space="0" w:color="auto"/>
        <w:bottom w:val="none" w:sz="0" w:space="0" w:color="auto"/>
        <w:right w:val="none" w:sz="0" w:space="0" w:color="auto"/>
      </w:divBdr>
      <w:divsChild>
        <w:div w:id="1129199704">
          <w:marLeft w:val="0"/>
          <w:marRight w:val="0"/>
          <w:marTop w:val="0"/>
          <w:marBottom w:val="0"/>
          <w:divBdr>
            <w:top w:val="none" w:sz="0" w:space="0" w:color="auto"/>
            <w:left w:val="none" w:sz="0" w:space="0" w:color="auto"/>
            <w:bottom w:val="none" w:sz="0" w:space="0" w:color="auto"/>
            <w:right w:val="none" w:sz="0" w:space="0" w:color="auto"/>
          </w:divBdr>
        </w:div>
        <w:div w:id="706371298">
          <w:marLeft w:val="0"/>
          <w:marRight w:val="0"/>
          <w:marTop w:val="0"/>
          <w:marBottom w:val="0"/>
          <w:divBdr>
            <w:top w:val="none" w:sz="0" w:space="0" w:color="auto"/>
            <w:left w:val="none" w:sz="0" w:space="0" w:color="auto"/>
            <w:bottom w:val="none" w:sz="0" w:space="0" w:color="auto"/>
            <w:right w:val="none" w:sz="0" w:space="0" w:color="auto"/>
          </w:divBdr>
        </w:div>
        <w:div w:id="751856506">
          <w:marLeft w:val="0"/>
          <w:marRight w:val="0"/>
          <w:marTop w:val="0"/>
          <w:marBottom w:val="0"/>
          <w:divBdr>
            <w:top w:val="none" w:sz="0" w:space="0" w:color="auto"/>
            <w:left w:val="none" w:sz="0" w:space="0" w:color="auto"/>
            <w:bottom w:val="none" w:sz="0" w:space="0" w:color="auto"/>
            <w:right w:val="none" w:sz="0" w:space="0" w:color="auto"/>
          </w:divBdr>
        </w:div>
        <w:div w:id="1093429543">
          <w:marLeft w:val="0"/>
          <w:marRight w:val="0"/>
          <w:marTop w:val="0"/>
          <w:marBottom w:val="0"/>
          <w:divBdr>
            <w:top w:val="none" w:sz="0" w:space="0" w:color="auto"/>
            <w:left w:val="none" w:sz="0" w:space="0" w:color="auto"/>
            <w:bottom w:val="none" w:sz="0" w:space="0" w:color="auto"/>
            <w:right w:val="none" w:sz="0" w:space="0" w:color="auto"/>
          </w:divBdr>
        </w:div>
        <w:div w:id="479463589">
          <w:marLeft w:val="0"/>
          <w:marRight w:val="0"/>
          <w:marTop w:val="0"/>
          <w:marBottom w:val="0"/>
          <w:divBdr>
            <w:top w:val="none" w:sz="0" w:space="0" w:color="auto"/>
            <w:left w:val="none" w:sz="0" w:space="0" w:color="auto"/>
            <w:bottom w:val="none" w:sz="0" w:space="0" w:color="auto"/>
            <w:right w:val="none" w:sz="0" w:space="0" w:color="auto"/>
          </w:divBdr>
        </w:div>
      </w:divsChild>
    </w:div>
    <w:div w:id="646711102">
      <w:bodyDiv w:val="1"/>
      <w:marLeft w:val="0"/>
      <w:marRight w:val="0"/>
      <w:marTop w:val="0"/>
      <w:marBottom w:val="0"/>
      <w:divBdr>
        <w:top w:val="none" w:sz="0" w:space="0" w:color="auto"/>
        <w:left w:val="none" w:sz="0" w:space="0" w:color="auto"/>
        <w:bottom w:val="none" w:sz="0" w:space="0" w:color="auto"/>
        <w:right w:val="none" w:sz="0" w:space="0" w:color="auto"/>
      </w:divBdr>
    </w:div>
    <w:div w:id="727995457">
      <w:bodyDiv w:val="1"/>
      <w:marLeft w:val="0"/>
      <w:marRight w:val="0"/>
      <w:marTop w:val="0"/>
      <w:marBottom w:val="0"/>
      <w:divBdr>
        <w:top w:val="none" w:sz="0" w:space="0" w:color="auto"/>
        <w:left w:val="none" w:sz="0" w:space="0" w:color="auto"/>
        <w:bottom w:val="none" w:sz="0" w:space="0" w:color="auto"/>
        <w:right w:val="none" w:sz="0" w:space="0" w:color="auto"/>
      </w:divBdr>
    </w:div>
    <w:div w:id="748886358">
      <w:bodyDiv w:val="1"/>
      <w:marLeft w:val="0"/>
      <w:marRight w:val="0"/>
      <w:marTop w:val="0"/>
      <w:marBottom w:val="0"/>
      <w:divBdr>
        <w:top w:val="none" w:sz="0" w:space="0" w:color="auto"/>
        <w:left w:val="none" w:sz="0" w:space="0" w:color="auto"/>
        <w:bottom w:val="none" w:sz="0" w:space="0" w:color="auto"/>
        <w:right w:val="none" w:sz="0" w:space="0" w:color="auto"/>
      </w:divBdr>
    </w:div>
    <w:div w:id="845245583">
      <w:bodyDiv w:val="1"/>
      <w:marLeft w:val="0"/>
      <w:marRight w:val="0"/>
      <w:marTop w:val="0"/>
      <w:marBottom w:val="0"/>
      <w:divBdr>
        <w:top w:val="none" w:sz="0" w:space="0" w:color="auto"/>
        <w:left w:val="none" w:sz="0" w:space="0" w:color="auto"/>
        <w:bottom w:val="none" w:sz="0" w:space="0" w:color="auto"/>
        <w:right w:val="none" w:sz="0" w:space="0" w:color="auto"/>
      </w:divBdr>
    </w:div>
    <w:div w:id="884869325">
      <w:bodyDiv w:val="1"/>
      <w:marLeft w:val="0"/>
      <w:marRight w:val="0"/>
      <w:marTop w:val="0"/>
      <w:marBottom w:val="0"/>
      <w:divBdr>
        <w:top w:val="none" w:sz="0" w:space="0" w:color="auto"/>
        <w:left w:val="none" w:sz="0" w:space="0" w:color="auto"/>
        <w:bottom w:val="none" w:sz="0" w:space="0" w:color="auto"/>
        <w:right w:val="none" w:sz="0" w:space="0" w:color="auto"/>
      </w:divBdr>
    </w:div>
    <w:div w:id="916551000">
      <w:bodyDiv w:val="1"/>
      <w:marLeft w:val="0"/>
      <w:marRight w:val="0"/>
      <w:marTop w:val="0"/>
      <w:marBottom w:val="0"/>
      <w:divBdr>
        <w:top w:val="none" w:sz="0" w:space="0" w:color="auto"/>
        <w:left w:val="none" w:sz="0" w:space="0" w:color="auto"/>
        <w:bottom w:val="none" w:sz="0" w:space="0" w:color="auto"/>
        <w:right w:val="none" w:sz="0" w:space="0" w:color="auto"/>
      </w:divBdr>
      <w:divsChild>
        <w:div w:id="2100560905">
          <w:marLeft w:val="0"/>
          <w:marRight w:val="0"/>
          <w:marTop w:val="0"/>
          <w:marBottom w:val="0"/>
          <w:divBdr>
            <w:top w:val="none" w:sz="0" w:space="0" w:color="auto"/>
            <w:left w:val="none" w:sz="0" w:space="0" w:color="auto"/>
            <w:bottom w:val="none" w:sz="0" w:space="0" w:color="auto"/>
            <w:right w:val="none" w:sz="0" w:space="0" w:color="auto"/>
          </w:divBdr>
        </w:div>
        <w:div w:id="1423257916">
          <w:marLeft w:val="0"/>
          <w:marRight w:val="0"/>
          <w:marTop w:val="0"/>
          <w:marBottom w:val="0"/>
          <w:divBdr>
            <w:top w:val="none" w:sz="0" w:space="0" w:color="auto"/>
            <w:left w:val="none" w:sz="0" w:space="0" w:color="auto"/>
            <w:bottom w:val="none" w:sz="0" w:space="0" w:color="auto"/>
            <w:right w:val="none" w:sz="0" w:space="0" w:color="auto"/>
          </w:divBdr>
        </w:div>
        <w:div w:id="1456145212">
          <w:marLeft w:val="0"/>
          <w:marRight w:val="0"/>
          <w:marTop w:val="0"/>
          <w:marBottom w:val="0"/>
          <w:divBdr>
            <w:top w:val="none" w:sz="0" w:space="0" w:color="auto"/>
            <w:left w:val="none" w:sz="0" w:space="0" w:color="auto"/>
            <w:bottom w:val="none" w:sz="0" w:space="0" w:color="auto"/>
            <w:right w:val="none" w:sz="0" w:space="0" w:color="auto"/>
          </w:divBdr>
        </w:div>
        <w:div w:id="345639963">
          <w:marLeft w:val="0"/>
          <w:marRight w:val="0"/>
          <w:marTop w:val="0"/>
          <w:marBottom w:val="0"/>
          <w:divBdr>
            <w:top w:val="none" w:sz="0" w:space="0" w:color="auto"/>
            <w:left w:val="none" w:sz="0" w:space="0" w:color="auto"/>
            <w:bottom w:val="none" w:sz="0" w:space="0" w:color="auto"/>
            <w:right w:val="none" w:sz="0" w:space="0" w:color="auto"/>
          </w:divBdr>
        </w:div>
        <w:div w:id="1906142872">
          <w:marLeft w:val="0"/>
          <w:marRight w:val="0"/>
          <w:marTop w:val="0"/>
          <w:marBottom w:val="0"/>
          <w:divBdr>
            <w:top w:val="none" w:sz="0" w:space="0" w:color="auto"/>
            <w:left w:val="none" w:sz="0" w:space="0" w:color="auto"/>
            <w:bottom w:val="none" w:sz="0" w:space="0" w:color="auto"/>
            <w:right w:val="none" w:sz="0" w:space="0" w:color="auto"/>
          </w:divBdr>
        </w:div>
        <w:div w:id="1899121907">
          <w:marLeft w:val="0"/>
          <w:marRight w:val="0"/>
          <w:marTop w:val="0"/>
          <w:marBottom w:val="0"/>
          <w:divBdr>
            <w:top w:val="none" w:sz="0" w:space="0" w:color="auto"/>
            <w:left w:val="none" w:sz="0" w:space="0" w:color="auto"/>
            <w:bottom w:val="none" w:sz="0" w:space="0" w:color="auto"/>
            <w:right w:val="none" w:sz="0" w:space="0" w:color="auto"/>
          </w:divBdr>
        </w:div>
        <w:div w:id="909458363">
          <w:marLeft w:val="0"/>
          <w:marRight w:val="0"/>
          <w:marTop w:val="0"/>
          <w:marBottom w:val="0"/>
          <w:divBdr>
            <w:top w:val="none" w:sz="0" w:space="0" w:color="auto"/>
            <w:left w:val="none" w:sz="0" w:space="0" w:color="auto"/>
            <w:bottom w:val="none" w:sz="0" w:space="0" w:color="auto"/>
            <w:right w:val="none" w:sz="0" w:space="0" w:color="auto"/>
          </w:divBdr>
        </w:div>
        <w:div w:id="1674606365">
          <w:marLeft w:val="0"/>
          <w:marRight w:val="0"/>
          <w:marTop w:val="0"/>
          <w:marBottom w:val="0"/>
          <w:divBdr>
            <w:top w:val="none" w:sz="0" w:space="0" w:color="auto"/>
            <w:left w:val="none" w:sz="0" w:space="0" w:color="auto"/>
            <w:bottom w:val="none" w:sz="0" w:space="0" w:color="auto"/>
            <w:right w:val="none" w:sz="0" w:space="0" w:color="auto"/>
          </w:divBdr>
          <w:divsChild>
            <w:div w:id="32581386">
              <w:marLeft w:val="0"/>
              <w:marRight w:val="0"/>
              <w:marTop w:val="0"/>
              <w:marBottom w:val="0"/>
              <w:divBdr>
                <w:top w:val="none" w:sz="0" w:space="0" w:color="auto"/>
                <w:left w:val="none" w:sz="0" w:space="0" w:color="auto"/>
                <w:bottom w:val="none" w:sz="0" w:space="0" w:color="auto"/>
                <w:right w:val="none" w:sz="0" w:space="0" w:color="auto"/>
              </w:divBdr>
            </w:div>
            <w:div w:id="1028484002">
              <w:marLeft w:val="0"/>
              <w:marRight w:val="0"/>
              <w:marTop w:val="0"/>
              <w:marBottom w:val="0"/>
              <w:divBdr>
                <w:top w:val="none" w:sz="0" w:space="0" w:color="auto"/>
                <w:left w:val="none" w:sz="0" w:space="0" w:color="auto"/>
                <w:bottom w:val="none" w:sz="0" w:space="0" w:color="auto"/>
                <w:right w:val="none" w:sz="0" w:space="0" w:color="auto"/>
              </w:divBdr>
            </w:div>
            <w:div w:id="1157384118">
              <w:marLeft w:val="0"/>
              <w:marRight w:val="0"/>
              <w:marTop w:val="0"/>
              <w:marBottom w:val="0"/>
              <w:divBdr>
                <w:top w:val="none" w:sz="0" w:space="0" w:color="auto"/>
                <w:left w:val="none" w:sz="0" w:space="0" w:color="auto"/>
                <w:bottom w:val="none" w:sz="0" w:space="0" w:color="auto"/>
                <w:right w:val="none" w:sz="0" w:space="0" w:color="auto"/>
              </w:divBdr>
            </w:div>
            <w:div w:id="859271376">
              <w:marLeft w:val="0"/>
              <w:marRight w:val="0"/>
              <w:marTop w:val="0"/>
              <w:marBottom w:val="0"/>
              <w:divBdr>
                <w:top w:val="none" w:sz="0" w:space="0" w:color="auto"/>
                <w:left w:val="none" w:sz="0" w:space="0" w:color="auto"/>
                <w:bottom w:val="none" w:sz="0" w:space="0" w:color="auto"/>
                <w:right w:val="none" w:sz="0" w:space="0" w:color="auto"/>
              </w:divBdr>
            </w:div>
            <w:div w:id="27414974">
              <w:marLeft w:val="0"/>
              <w:marRight w:val="0"/>
              <w:marTop w:val="0"/>
              <w:marBottom w:val="0"/>
              <w:divBdr>
                <w:top w:val="none" w:sz="0" w:space="0" w:color="auto"/>
                <w:left w:val="none" w:sz="0" w:space="0" w:color="auto"/>
                <w:bottom w:val="none" w:sz="0" w:space="0" w:color="auto"/>
                <w:right w:val="none" w:sz="0" w:space="0" w:color="auto"/>
              </w:divBdr>
            </w:div>
            <w:div w:id="408893785">
              <w:marLeft w:val="0"/>
              <w:marRight w:val="0"/>
              <w:marTop w:val="0"/>
              <w:marBottom w:val="0"/>
              <w:divBdr>
                <w:top w:val="none" w:sz="0" w:space="0" w:color="auto"/>
                <w:left w:val="none" w:sz="0" w:space="0" w:color="auto"/>
                <w:bottom w:val="none" w:sz="0" w:space="0" w:color="auto"/>
                <w:right w:val="none" w:sz="0" w:space="0" w:color="auto"/>
              </w:divBdr>
            </w:div>
            <w:div w:id="365065579">
              <w:marLeft w:val="0"/>
              <w:marRight w:val="0"/>
              <w:marTop w:val="0"/>
              <w:marBottom w:val="0"/>
              <w:divBdr>
                <w:top w:val="none" w:sz="0" w:space="0" w:color="auto"/>
                <w:left w:val="none" w:sz="0" w:space="0" w:color="auto"/>
                <w:bottom w:val="none" w:sz="0" w:space="0" w:color="auto"/>
                <w:right w:val="none" w:sz="0" w:space="0" w:color="auto"/>
              </w:divBdr>
            </w:div>
            <w:div w:id="908466437">
              <w:marLeft w:val="0"/>
              <w:marRight w:val="0"/>
              <w:marTop w:val="0"/>
              <w:marBottom w:val="0"/>
              <w:divBdr>
                <w:top w:val="none" w:sz="0" w:space="0" w:color="auto"/>
                <w:left w:val="none" w:sz="0" w:space="0" w:color="auto"/>
                <w:bottom w:val="none" w:sz="0" w:space="0" w:color="auto"/>
                <w:right w:val="none" w:sz="0" w:space="0" w:color="auto"/>
              </w:divBdr>
            </w:div>
            <w:div w:id="1488664896">
              <w:marLeft w:val="0"/>
              <w:marRight w:val="0"/>
              <w:marTop w:val="0"/>
              <w:marBottom w:val="0"/>
              <w:divBdr>
                <w:top w:val="none" w:sz="0" w:space="0" w:color="auto"/>
                <w:left w:val="none" w:sz="0" w:space="0" w:color="auto"/>
                <w:bottom w:val="none" w:sz="0" w:space="0" w:color="auto"/>
                <w:right w:val="none" w:sz="0" w:space="0" w:color="auto"/>
              </w:divBdr>
            </w:div>
            <w:div w:id="1640719849">
              <w:marLeft w:val="0"/>
              <w:marRight w:val="0"/>
              <w:marTop w:val="0"/>
              <w:marBottom w:val="0"/>
              <w:divBdr>
                <w:top w:val="none" w:sz="0" w:space="0" w:color="auto"/>
                <w:left w:val="none" w:sz="0" w:space="0" w:color="auto"/>
                <w:bottom w:val="none" w:sz="0" w:space="0" w:color="auto"/>
                <w:right w:val="none" w:sz="0" w:space="0" w:color="auto"/>
              </w:divBdr>
            </w:div>
            <w:div w:id="986127999">
              <w:marLeft w:val="0"/>
              <w:marRight w:val="0"/>
              <w:marTop w:val="0"/>
              <w:marBottom w:val="0"/>
              <w:divBdr>
                <w:top w:val="none" w:sz="0" w:space="0" w:color="auto"/>
                <w:left w:val="none" w:sz="0" w:space="0" w:color="auto"/>
                <w:bottom w:val="none" w:sz="0" w:space="0" w:color="auto"/>
                <w:right w:val="none" w:sz="0" w:space="0" w:color="auto"/>
              </w:divBdr>
            </w:div>
            <w:div w:id="2089960998">
              <w:marLeft w:val="0"/>
              <w:marRight w:val="0"/>
              <w:marTop w:val="0"/>
              <w:marBottom w:val="0"/>
              <w:divBdr>
                <w:top w:val="none" w:sz="0" w:space="0" w:color="auto"/>
                <w:left w:val="none" w:sz="0" w:space="0" w:color="auto"/>
                <w:bottom w:val="none" w:sz="0" w:space="0" w:color="auto"/>
                <w:right w:val="none" w:sz="0" w:space="0" w:color="auto"/>
              </w:divBdr>
            </w:div>
            <w:div w:id="769013784">
              <w:marLeft w:val="0"/>
              <w:marRight w:val="0"/>
              <w:marTop w:val="0"/>
              <w:marBottom w:val="0"/>
              <w:divBdr>
                <w:top w:val="none" w:sz="0" w:space="0" w:color="auto"/>
                <w:left w:val="none" w:sz="0" w:space="0" w:color="auto"/>
                <w:bottom w:val="none" w:sz="0" w:space="0" w:color="auto"/>
                <w:right w:val="none" w:sz="0" w:space="0" w:color="auto"/>
              </w:divBdr>
            </w:div>
            <w:div w:id="2082410845">
              <w:marLeft w:val="0"/>
              <w:marRight w:val="0"/>
              <w:marTop w:val="0"/>
              <w:marBottom w:val="0"/>
              <w:divBdr>
                <w:top w:val="none" w:sz="0" w:space="0" w:color="auto"/>
                <w:left w:val="none" w:sz="0" w:space="0" w:color="auto"/>
                <w:bottom w:val="none" w:sz="0" w:space="0" w:color="auto"/>
                <w:right w:val="none" w:sz="0" w:space="0" w:color="auto"/>
              </w:divBdr>
            </w:div>
            <w:div w:id="996881851">
              <w:marLeft w:val="0"/>
              <w:marRight w:val="0"/>
              <w:marTop w:val="0"/>
              <w:marBottom w:val="0"/>
              <w:divBdr>
                <w:top w:val="none" w:sz="0" w:space="0" w:color="auto"/>
                <w:left w:val="none" w:sz="0" w:space="0" w:color="auto"/>
                <w:bottom w:val="none" w:sz="0" w:space="0" w:color="auto"/>
                <w:right w:val="none" w:sz="0" w:space="0" w:color="auto"/>
              </w:divBdr>
            </w:div>
            <w:div w:id="1900357183">
              <w:marLeft w:val="0"/>
              <w:marRight w:val="0"/>
              <w:marTop w:val="0"/>
              <w:marBottom w:val="0"/>
              <w:divBdr>
                <w:top w:val="none" w:sz="0" w:space="0" w:color="auto"/>
                <w:left w:val="none" w:sz="0" w:space="0" w:color="auto"/>
                <w:bottom w:val="none" w:sz="0" w:space="0" w:color="auto"/>
                <w:right w:val="none" w:sz="0" w:space="0" w:color="auto"/>
              </w:divBdr>
              <w:divsChild>
                <w:div w:id="94979136">
                  <w:marLeft w:val="0"/>
                  <w:marRight w:val="0"/>
                  <w:marTop w:val="0"/>
                  <w:marBottom w:val="0"/>
                  <w:divBdr>
                    <w:top w:val="none" w:sz="0" w:space="0" w:color="auto"/>
                    <w:left w:val="none" w:sz="0" w:space="0" w:color="auto"/>
                    <w:bottom w:val="none" w:sz="0" w:space="0" w:color="auto"/>
                    <w:right w:val="none" w:sz="0" w:space="0" w:color="auto"/>
                  </w:divBdr>
                  <w:divsChild>
                    <w:div w:id="214513551">
                      <w:marLeft w:val="0"/>
                      <w:marRight w:val="0"/>
                      <w:marTop w:val="0"/>
                      <w:marBottom w:val="0"/>
                      <w:divBdr>
                        <w:top w:val="none" w:sz="0" w:space="0" w:color="auto"/>
                        <w:left w:val="none" w:sz="0" w:space="0" w:color="auto"/>
                        <w:bottom w:val="none" w:sz="0" w:space="0" w:color="auto"/>
                        <w:right w:val="none" w:sz="0" w:space="0" w:color="auto"/>
                      </w:divBdr>
                      <w:divsChild>
                        <w:div w:id="1487864032">
                          <w:marLeft w:val="0"/>
                          <w:marRight w:val="0"/>
                          <w:marTop w:val="0"/>
                          <w:marBottom w:val="0"/>
                          <w:divBdr>
                            <w:top w:val="none" w:sz="0" w:space="0" w:color="auto"/>
                            <w:left w:val="none" w:sz="0" w:space="0" w:color="auto"/>
                            <w:bottom w:val="none" w:sz="0" w:space="0" w:color="auto"/>
                            <w:right w:val="none" w:sz="0" w:space="0" w:color="auto"/>
                          </w:divBdr>
                          <w:divsChild>
                            <w:div w:id="1080978632">
                              <w:marLeft w:val="0"/>
                              <w:marRight w:val="0"/>
                              <w:marTop w:val="0"/>
                              <w:marBottom w:val="0"/>
                              <w:divBdr>
                                <w:top w:val="none" w:sz="0" w:space="0" w:color="auto"/>
                                <w:left w:val="none" w:sz="0" w:space="0" w:color="auto"/>
                                <w:bottom w:val="none" w:sz="0" w:space="0" w:color="auto"/>
                                <w:right w:val="none" w:sz="0" w:space="0" w:color="auto"/>
                              </w:divBdr>
                              <w:divsChild>
                                <w:div w:id="678190852">
                                  <w:marLeft w:val="0"/>
                                  <w:marRight w:val="0"/>
                                  <w:marTop w:val="0"/>
                                  <w:marBottom w:val="0"/>
                                  <w:divBdr>
                                    <w:top w:val="none" w:sz="0" w:space="0" w:color="auto"/>
                                    <w:left w:val="none" w:sz="0" w:space="0" w:color="auto"/>
                                    <w:bottom w:val="none" w:sz="0" w:space="0" w:color="auto"/>
                                    <w:right w:val="none" w:sz="0" w:space="0" w:color="auto"/>
                                  </w:divBdr>
                                  <w:divsChild>
                                    <w:div w:id="2105222551">
                                      <w:marLeft w:val="0"/>
                                      <w:marRight w:val="0"/>
                                      <w:marTop w:val="0"/>
                                      <w:marBottom w:val="0"/>
                                      <w:divBdr>
                                        <w:top w:val="none" w:sz="0" w:space="0" w:color="auto"/>
                                        <w:left w:val="none" w:sz="0" w:space="0" w:color="auto"/>
                                        <w:bottom w:val="none" w:sz="0" w:space="0" w:color="auto"/>
                                        <w:right w:val="none" w:sz="0" w:space="0" w:color="auto"/>
                                      </w:divBdr>
                                      <w:divsChild>
                                        <w:div w:id="97453169">
                                          <w:marLeft w:val="0"/>
                                          <w:marRight w:val="0"/>
                                          <w:marTop w:val="0"/>
                                          <w:marBottom w:val="0"/>
                                          <w:divBdr>
                                            <w:top w:val="none" w:sz="0" w:space="0" w:color="auto"/>
                                            <w:left w:val="none" w:sz="0" w:space="0" w:color="auto"/>
                                            <w:bottom w:val="none" w:sz="0" w:space="0" w:color="auto"/>
                                            <w:right w:val="none" w:sz="0" w:space="0" w:color="auto"/>
                                          </w:divBdr>
                                          <w:divsChild>
                                            <w:div w:id="1704669558">
                                              <w:marLeft w:val="0"/>
                                              <w:marRight w:val="0"/>
                                              <w:marTop w:val="0"/>
                                              <w:marBottom w:val="0"/>
                                              <w:divBdr>
                                                <w:top w:val="none" w:sz="0" w:space="0" w:color="auto"/>
                                                <w:left w:val="none" w:sz="0" w:space="0" w:color="auto"/>
                                                <w:bottom w:val="none" w:sz="0" w:space="0" w:color="auto"/>
                                                <w:right w:val="none" w:sz="0" w:space="0" w:color="auto"/>
                                              </w:divBdr>
                                              <w:divsChild>
                                                <w:div w:id="79570449">
                                                  <w:marLeft w:val="0"/>
                                                  <w:marRight w:val="0"/>
                                                  <w:marTop w:val="0"/>
                                                  <w:marBottom w:val="0"/>
                                                  <w:divBdr>
                                                    <w:top w:val="none" w:sz="0" w:space="0" w:color="auto"/>
                                                    <w:left w:val="none" w:sz="0" w:space="0" w:color="auto"/>
                                                    <w:bottom w:val="none" w:sz="0" w:space="0" w:color="auto"/>
                                                    <w:right w:val="none" w:sz="0" w:space="0" w:color="auto"/>
                                                  </w:divBdr>
                                                  <w:divsChild>
                                                    <w:div w:id="226259806">
                                                      <w:marLeft w:val="0"/>
                                                      <w:marRight w:val="0"/>
                                                      <w:marTop w:val="0"/>
                                                      <w:marBottom w:val="0"/>
                                                      <w:divBdr>
                                                        <w:top w:val="none" w:sz="0" w:space="0" w:color="auto"/>
                                                        <w:left w:val="none" w:sz="0" w:space="0" w:color="auto"/>
                                                        <w:bottom w:val="none" w:sz="0" w:space="0" w:color="auto"/>
                                                        <w:right w:val="none" w:sz="0" w:space="0" w:color="auto"/>
                                                      </w:divBdr>
                                                      <w:divsChild>
                                                        <w:div w:id="811993052">
                                                          <w:marLeft w:val="0"/>
                                                          <w:marRight w:val="0"/>
                                                          <w:marTop w:val="0"/>
                                                          <w:marBottom w:val="0"/>
                                                          <w:divBdr>
                                                            <w:top w:val="none" w:sz="0" w:space="0" w:color="auto"/>
                                                            <w:left w:val="none" w:sz="0" w:space="0" w:color="auto"/>
                                                            <w:bottom w:val="none" w:sz="0" w:space="0" w:color="auto"/>
                                                            <w:right w:val="none" w:sz="0" w:space="0" w:color="auto"/>
                                                          </w:divBdr>
                                                          <w:divsChild>
                                                            <w:div w:id="99761361">
                                                              <w:marLeft w:val="0"/>
                                                              <w:marRight w:val="0"/>
                                                              <w:marTop w:val="0"/>
                                                              <w:marBottom w:val="0"/>
                                                              <w:divBdr>
                                                                <w:top w:val="none" w:sz="0" w:space="0" w:color="auto"/>
                                                                <w:left w:val="none" w:sz="0" w:space="0" w:color="auto"/>
                                                                <w:bottom w:val="none" w:sz="0" w:space="0" w:color="auto"/>
                                                                <w:right w:val="none" w:sz="0" w:space="0" w:color="auto"/>
                                                              </w:divBdr>
                                                              <w:divsChild>
                                                                <w:div w:id="1118374336">
                                                                  <w:marLeft w:val="0"/>
                                                                  <w:marRight w:val="0"/>
                                                                  <w:marTop w:val="0"/>
                                                                  <w:marBottom w:val="0"/>
                                                                  <w:divBdr>
                                                                    <w:top w:val="none" w:sz="0" w:space="0" w:color="auto"/>
                                                                    <w:left w:val="none" w:sz="0" w:space="0" w:color="auto"/>
                                                                    <w:bottom w:val="none" w:sz="0" w:space="0" w:color="auto"/>
                                                                    <w:right w:val="none" w:sz="0" w:space="0" w:color="auto"/>
                                                                  </w:divBdr>
                                                                  <w:divsChild>
                                                                    <w:div w:id="2108578807">
                                                                      <w:marLeft w:val="0"/>
                                                                      <w:marRight w:val="0"/>
                                                                      <w:marTop w:val="0"/>
                                                                      <w:marBottom w:val="0"/>
                                                                      <w:divBdr>
                                                                        <w:top w:val="none" w:sz="0" w:space="0" w:color="auto"/>
                                                                        <w:left w:val="none" w:sz="0" w:space="0" w:color="auto"/>
                                                                        <w:bottom w:val="none" w:sz="0" w:space="0" w:color="auto"/>
                                                                        <w:right w:val="none" w:sz="0" w:space="0" w:color="auto"/>
                                                                      </w:divBdr>
                                                                      <w:divsChild>
                                                                        <w:div w:id="1978756444">
                                                                          <w:marLeft w:val="0"/>
                                                                          <w:marRight w:val="0"/>
                                                                          <w:marTop w:val="0"/>
                                                                          <w:marBottom w:val="0"/>
                                                                          <w:divBdr>
                                                                            <w:top w:val="none" w:sz="0" w:space="0" w:color="auto"/>
                                                                            <w:left w:val="none" w:sz="0" w:space="0" w:color="auto"/>
                                                                            <w:bottom w:val="none" w:sz="0" w:space="0" w:color="auto"/>
                                                                            <w:right w:val="none" w:sz="0" w:space="0" w:color="auto"/>
                                                                          </w:divBdr>
                                                                          <w:divsChild>
                                                                            <w:div w:id="1969120583">
                                                                              <w:marLeft w:val="0"/>
                                                                              <w:marRight w:val="0"/>
                                                                              <w:marTop w:val="0"/>
                                                                              <w:marBottom w:val="0"/>
                                                                              <w:divBdr>
                                                                                <w:top w:val="none" w:sz="0" w:space="0" w:color="auto"/>
                                                                                <w:left w:val="none" w:sz="0" w:space="0" w:color="auto"/>
                                                                                <w:bottom w:val="none" w:sz="0" w:space="0" w:color="auto"/>
                                                                                <w:right w:val="none" w:sz="0" w:space="0" w:color="auto"/>
                                                                              </w:divBdr>
                                                                              <w:divsChild>
                                                                                <w:div w:id="253513453">
                                                                                  <w:marLeft w:val="0"/>
                                                                                  <w:marRight w:val="0"/>
                                                                                  <w:marTop w:val="0"/>
                                                                                  <w:marBottom w:val="0"/>
                                                                                  <w:divBdr>
                                                                                    <w:top w:val="none" w:sz="0" w:space="0" w:color="auto"/>
                                                                                    <w:left w:val="none" w:sz="0" w:space="0" w:color="auto"/>
                                                                                    <w:bottom w:val="none" w:sz="0" w:space="0" w:color="auto"/>
                                                                                    <w:right w:val="none" w:sz="0" w:space="0" w:color="auto"/>
                                                                                  </w:divBdr>
                                                                                  <w:divsChild>
                                                                                    <w:div w:id="783765260">
                                                                                      <w:marLeft w:val="0"/>
                                                                                      <w:marRight w:val="0"/>
                                                                                      <w:marTop w:val="0"/>
                                                                                      <w:marBottom w:val="0"/>
                                                                                      <w:divBdr>
                                                                                        <w:top w:val="none" w:sz="0" w:space="0" w:color="auto"/>
                                                                                        <w:left w:val="none" w:sz="0" w:space="0" w:color="auto"/>
                                                                                        <w:bottom w:val="none" w:sz="0" w:space="0" w:color="auto"/>
                                                                                        <w:right w:val="none" w:sz="0" w:space="0" w:color="auto"/>
                                                                                      </w:divBdr>
                                                                                      <w:divsChild>
                                                                                        <w:div w:id="1816677282">
                                                                                          <w:marLeft w:val="0"/>
                                                                                          <w:marRight w:val="0"/>
                                                                                          <w:marTop w:val="0"/>
                                                                                          <w:marBottom w:val="0"/>
                                                                                          <w:divBdr>
                                                                                            <w:top w:val="none" w:sz="0" w:space="0" w:color="auto"/>
                                                                                            <w:left w:val="none" w:sz="0" w:space="0" w:color="auto"/>
                                                                                            <w:bottom w:val="none" w:sz="0" w:space="0" w:color="auto"/>
                                                                                            <w:right w:val="none" w:sz="0" w:space="0" w:color="auto"/>
                                                                                          </w:divBdr>
                                                                                          <w:divsChild>
                                                                                            <w:div w:id="687949558">
                                                                                              <w:marLeft w:val="0"/>
                                                                                              <w:marRight w:val="0"/>
                                                                                              <w:marTop w:val="0"/>
                                                                                              <w:marBottom w:val="0"/>
                                                                                              <w:divBdr>
                                                                                                <w:top w:val="none" w:sz="0" w:space="0" w:color="auto"/>
                                                                                                <w:left w:val="none" w:sz="0" w:space="0" w:color="auto"/>
                                                                                                <w:bottom w:val="none" w:sz="0" w:space="0" w:color="auto"/>
                                                                                                <w:right w:val="none" w:sz="0" w:space="0" w:color="auto"/>
                                                                                              </w:divBdr>
                                                                                              <w:divsChild>
                                                                                                <w:div w:id="1319529167">
                                                                                                  <w:marLeft w:val="0"/>
                                                                                                  <w:marRight w:val="0"/>
                                                                                                  <w:marTop w:val="0"/>
                                                                                                  <w:marBottom w:val="0"/>
                                                                                                  <w:divBdr>
                                                                                                    <w:top w:val="none" w:sz="0" w:space="0" w:color="auto"/>
                                                                                                    <w:left w:val="none" w:sz="0" w:space="0" w:color="auto"/>
                                                                                                    <w:bottom w:val="none" w:sz="0" w:space="0" w:color="auto"/>
                                                                                                    <w:right w:val="none" w:sz="0" w:space="0" w:color="auto"/>
                                                                                                  </w:divBdr>
                                                                                                  <w:divsChild>
                                                                                                    <w:div w:id="2056347366">
                                                                                                      <w:marLeft w:val="0"/>
                                                                                                      <w:marRight w:val="0"/>
                                                                                                      <w:marTop w:val="0"/>
                                                                                                      <w:marBottom w:val="0"/>
                                                                                                      <w:divBdr>
                                                                                                        <w:top w:val="none" w:sz="0" w:space="0" w:color="auto"/>
                                                                                                        <w:left w:val="none" w:sz="0" w:space="0" w:color="auto"/>
                                                                                                        <w:bottom w:val="none" w:sz="0" w:space="0" w:color="auto"/>
                                                                                                        <w:right w:val="none" w:sz="0" w:space="0" w:color="auto"/>
                                                                                                      </w:divBdr>
                                                                                                      <w:divsChild>
                                                                                                        <w:div w:id="1289777854">
                                                                                                          <w:marLeft w:val="0"/>
                                                                                                          <w:marRight w:val="0"/>
                                                                                                          <w:marTop w:val="0"/>
                                                                                                          <w:marBottom w:val="0"/>
                                                                                                          <w:divBdr>
                                                                                                            <w:top w:val="none" w:sz="0" w:space="0" w:color="auto"/>
                                                                                                            <w:left w:val="none" w:sz="0" w:space="0" w:color="auto"/>
                                                                                                            <w:bottom w:val="none" w:sz="0" w:space="0" w:color="auto"/>
                                                                                                            <w:right w:val="none" w:sz="0" w:space="0" w:color="auto"/>
                                                                                                          </w:divBdr>
                                                                                                          <w:divsChild>
                                                                                                            <w:div w:id="2081830337">
                                                                                                              <w:marLeft w:val="0"/>
                                                                                                              <w:marRight w:val="0"/>
                                                                                                              <w:marTop w:val="0"/>
                                                                                                              <w:marBottom w:val="0"/>
                                                                                                              <w:divBdr>
                                                                                                                <w:top w:val="none" w:sz="0" w:space="0" w:color="auto"/>
                                                                                                                <w:left w:val="none" w:sz="0" w:space="0" w:color="auto"/>
                                                                                                                <w:bottom w:val="none" w:sz="0" w:space="0" w:color="auto"/>
                                                                                                                <w:right w:val="none" w:sz="0" w:space="0" w:color="auto"/>
                                                                                                              </w:divBdr>
                                                                                                              <w:divsChild>
                                                                                                                <w:div w:id="778182501">
                                                                                                                  <w:marLeft w:val="0"/>
                                                                                                                  <w:marRight w:val="0"/>
                                                                                                                  <w:marTop w:val="0"/>
                                                                                                                  <w:marBottom w:val="0"/>
                                                                                                                  <w:divBdr>
                                                                                                                    <w:top w:val="none" w:sz="0" w:space="0" w:color="auto"/>
                                                                                                                    <w:left w:val="none" w:sz="0" w:space="0" w:color="auto"/>
                                                                                                                    <w:bottom w:val="none" w:sz="0" w:space="0" w:color="auto"/>
                                                                                                                    <w:right w:val="none" w:sz="0" w:space="0" w:color="auto"/>
                                                                                                                  </w:divBdr>
                                                                                                                  <w:divsChild>
                                                                                                                    <w:div w:id="1842772473">
                                                                                                                      <w:marLeft w:val="0"/>
                                                                                                                      <w:marRight w:val="0"/>
                                                                                                                      <w:marTop w:val="0"/>
                                                                                                                      <w:marBottom w:val="0"/>
                                                                                                                      <w:divBdr>
                                                                                                                        <w:top w:val="none" w:sz="0" w:space="0" w:color="auto"/>
                                                                                                                        <w:left w:val="none" w:sz="0" w:space="0" w:color="auto"/>
                                                                                                                        <w:bottom w:val="none" w:sz="0" w:space="0" w:color="auto"/>
                                                                                                                        <w:right w:val="none" w:sz="0" w:space="0" w:color="auto"/>
                                                                                                                      </w:divBdr>
                                                                                                                    </w:div>
                                                                                                                    <w:div w:id="1841388411">
                                                                                                                      <w:marLeft w:val="0"/>
                                                                                                                      <w:marRight w:val="0"/>
                                                                                                                      <w:marTop w:val="0"/>
                                                                                                                      <w:marBottom w:val="0"/>
                                                                                                                      <w:divBdr>
                                                                                                                        <w:top w:val="none" w:sz="0" w:space="0" w:color="auto"/>
                                                                                                                        <w:left w:val="none" w:sz="0" w:space="0" w:color="auto"/>
                                                                                                                        <w:bottom w:val="none" w:sz="0" w:space="0" w:color="auto"/>
                                                                                                                        <w:right w:val="none" w:sz="0" w:space="0" w:color="auto"/>
                                                                                                                      </w:divBdr>
                                                                                                                    </w:div>
                                                                                                                    <w:div w:id="797383893">
                                                                                                                      <w:marLeft w:val="0"/>
                                                                                                                      <w:marRight w:val="0"/>
                                                                                                                      <w:marTop w:val="0"/>
                                                                                                                      <w:marBottom w:val="0"/>
                                                                                                                      <w:divBdr>
                                                                                                                        <w:top w:val="none" w:sz="0" w:space="0" w:color="auto"/>
                                                                                                                        <w:left w:val="none" w:sz="0" w:space="0" w:color="auto"/>
                                                                                                                        <w:bottom w:val="none" w:sz="0" w:space="0" w:color="auto"/>
                                                                                                                        <w:right w:val="none" w:sz="0" w:space="0" w:color="auto"/>
                                                                                                                      </w:divBdr>
                                                                                                                    </w:div>
                                                                                                                    <w:div w:id="1489131803">
                                                                                                                      <w:marLeft w:val="0"/>
                                                                                                                      <w:marRight w:val="0"/>
                                                                                                                      <w:marTop w:val="0"/>
                                                                                                                      <w:marBottom w:val="0"/>
                                                                                                                      <w:divBdr>
                                                                                                                        <w:top w:val="none" w:sz="0" w:space="0" w:color="auto"/>
                                                                                                                        <w:left w:val="none" w:sz="0" w:space="0" w:color="auto"/>
                                                                                                                        <w:bottom w:val="none" w:sz="0" w:space="0" w:color="auto"/>
                                                                                                                        <w:right w:val="none" w:sz="0" w:space="0" w:color="auto"/>
                                                                                                                      </w:divBdr>
                                                                                                                      <w:divsChild>
                                                                                                                        <w:div w:id="1889998481">
                                                                                                                          <w:marLeft w:val="0"/>
                                                                                                                          <w:marRight w:val="0"/>
                                                                                                                          <w:marTop w:val="0"/>
                                                                                                                          <w:marBottom w:val="0"/>
                                                                                                                          <w:divBdr>
                                                                                                                            <w:top w:val="none" w:sz="0" w:space="0" w:color="auto"/>
                                                                                                                            <w:left w:val="none" w:sz="0" w:space="0" w:color="auto"/>
                                                                                                                            <w:bottom w:val="none" w:sz="0" w:space="0" w:color="auto"/>
                                                                                                                            <w:right w:val="none" w:sz="0" w:space="0" w:color="auto"/>
                                                                                                                          </w:divBdr>
                                                                                                                          <w:divsChild>
                                                                                                                            <w:div w:id="5902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1790">
                                                                                                                      <w:marLeft w:val="0"/>
                                                                                                                      <w:marRight w:val="0"/>
                                                                                                                      <w:marTop w:val="0"/>
                                                                                                                      <w:marBottom w:val="0"/>
                                                                                                                      <w:divBdr>
                                                                                                                        <w:top w:val="none" w:sz="0" w:space="0" w:color="auto"/>
                                                                                                                        <w:left w:val="none" w:sz="0" w:space="0" w:color="auto"/>
                                                                                                                        <w:bottom w:val="none" w:sz="0" w:space="0" w:color="auto"/>
                                                                                                                        <w:right w:val="none" w:sz="0" w:space="0" w:color="auto"/>
                                                                                                                      </w:divBdr>
                                                                                                                    </w:div>
                                                                                                                    <w:div w:id="1725444879">
                                                                                                                      <w:marLeft w:val="0"/>
                                                                                                                      <w:marRight w:val="0"/>
                                                                                                                      <w:marTop w:val="0"/>
                                                                                                                      <w:marBottom w:val="0"/>
                                                                                                                      <w:divBdr>
                                                                                                                        <w:top w:val="none" w:sz="0" w:space="0" w:color="auto"/>
                                                                                                                        <w:left w:val="none" w:sz="0" w:space="0" w:color="auto"/>
                                                                                                                        <w:bottom w:val="none" w:sz="0" w:space="0" w:color="auto"/>
                                                                                                                        <w:right w:val="none" w:sz="0" w:space="0" w:color="auto"/>
                                                                                                                      </w:divBdr>
                                                                                                                    </w:div>
                                                                                                                    <w:div w:id="1315140423">
                                                                                                                      <w:marLeft w:val="0"/>
                                                                                                                      <w:marRight w:val="0"/>
                                                                                                                      <w:marTop w:val="0"/>
                                                                                                                      <w:marBottom w:val="0"/>
                                                                                                                      <w:divBdr>
                                                                                                                        <w:top w:val="none" w:sz="0" w:space="0" w:color="auto"/>
                                                                                                                        <w:left w:val="none" w:sz="0" w:space="0" w:color="auto"/>
                                                                                                                        <w:bottom w:val="none" w:sz="0" w:space="0" w:color="auto"/>
                                                                                                                        <w:right w:val="none" w:sz="0" w:space="0" w:color="auto"/>
                                                                                                                      </w:divBdr>
                                                                                                                    </w:div>
                                                                                                                    <w:div w:id="526987424">
                                                                                                                      <w:marLeft w:val="0"/>
                                                                                                                      <w:marRight w:val="0"/>
                                                                                                                      <w:marTop w:val="0"/>
                                                                                                                      <w:marBottom w:val="0"/>
                                                                                                                      <w:divBdr>
                                                                                                                        <w:top w:val="none" w:sz="0" w:space="0" w:color="auto"/>
                                                                                                                        <w:left w:val="none" w:sz="0" w:space="0" w:color="auto"/>
                                                                                                                        <w:bottom w:val="none" w:sz="0" w:space="0" w:color="auto"/>
                                                                                                                        <w:right w:val="none" w:sz="0" w:space="0" w:color="auto"/>
                                                                                                                      </w:divBdr>
                                                                                                                    </w:div>
                                                                                                                    <w:div w:id="1889730577">
                                                                                                                      <w:marLeft w:val="0"/>
                                                                                                                      <w:marRight w:val="0"/>
                                                                                                                      <w:marTop w:val="0"/>
                                                                                                                      <w:marBottom w:val="0"/>
                                                                                                                      <w:divBdr>
                                                                                                                        <w:top w:val="none" w:sz="0" w:space="0" w:color="auto"/>
                                                                                                                        <w:left w:val="none" w:sz="0" w:space="0" w:color="auto"/>
                                                                                                                        <w:bottom w:val="none" w:sz="0" w:space="0" w:color="auto"/>
                                                                                                                        <w:right w:val="none" w:sz="0" w:space="0" w:color="auto"/>
                                                                                                                      </w:divBdr>
                                                                                                                    </w:div>
                                                                                                                    <w:div w:id="201721386">
                                                                                                                      <w:marLeft w:val="0"/>
                                                                                                                      <w:marRight w:val="0"/>
                                                                                                                      <w:marTop w:val="0"/>
                                                                                                                      <w:marBottom w:val="0"/>
                                                                                                                      <w:divBdr>
                                                                                                                        <w:top w:val="none" w:sz="0" w:space="0" w:color="auto"/>
                                                                                                                        <w:left w:val="none" w:sz="0" w:space="0" w:color="auto"/>
                                                                                                                        <w:bottom w:val="none" w:sz="0" w:space="0" w:color="auto"/>
                                                                                                                        <w:right w:val="none" w:sz="0" w:space="0" w:color="auto"/>
                                                                                                                      </w:divBdr>
                                                                                                                    </w:div>
                                                                                                                    <w:div w:id="245850511">
                                                                                                                      <w:marLeft w:val="0"/>
                                                                                                                      <w:marRight w:val="0"/>
                                                                                                                      <w:marTop w:val="0"/>
                                                                                                                      <w:marBottom w:val="0"/>
                                                                                                                      <w:divBdr>
                                                                                                                        <w:top w:val="none" w:sz="0" w:space="0" w:color="auto"/>
                                                                                                                        <w:left w:val="none" w:sz="0" w:space="0" w:color="auto"/>
                                                                                                                        <w:bottom w:val="none" w:sz="0" w:space="0" w:color="auto"/>
                                                                                                                        <w:right w:val="none" w:sz="0" w:space="0" w:color="auto"/>
                                                                                                                      </w:divBdr>
                                                                                                                    </w:div>
                                                                                                                    <w:div w:id="1136028156">
                                                                                                                      <w:marLeft w:val="0"/>
                                                                                                                      <w:marRight w:val="0"/>
                                                                                                                      <w:marTop w:val="0"/>
                                                                                                                      <w:marBottom w:val="0"/>
                                                                                                                      <w:divBdr>
                                                                                                                        <w:top w:val="none" w:sz="0" w:space="0" w:color="auto"/>
                                                                                                                        <w:left w:val="none" w:sz="0" w:space="0" w:color="auto"/>
                                                                                                                        <w:bottom w:val="none" w:sz="0" w:space="0" w:color="auto"/>
                                                                                                                        <w:right w:val="none" w:sz="0" w:space="0" w:color="auto"/>
                                                                                                                      </w:divBdr>
                                                                                                                    </w:div>
                                                                                                                    <w:div w:id="236332102">
                                                                                                                      <w:marLeft w:val="0"/>
                                                                                                                      <w:marRight w:val="0"/>
                                                                                                                      <w:marTop w:val="0"/>
                                                                                                                      <w:marBottom w:val="0"/>
                                                                                                                      <w:divBdr>
                                                                                                                        <w:top w:val="none" w:sz="0" w:space="0" w:color="auto"/>
                                                                                                                        <w:left w:val="none" w:sz="0" w:space="0" w:color="auto"/>
                                                                                                                        <w:bottom w:val="none" w:sz="0" w:space="0" w:color="auto"/>
                                                                                                                        <w:right w:val="none" w:sz="0" w:space="0" w:color="auto"/>
                                                                                                                      </w:divBdr>
                                                                                                                    </w:div>
                                                                                                                    <w:div w:id="537425823">
                                                                                                                      <w:marLeft w:val="0"/>
                                                                                                                      <w:marRight w:val="0"/>
                                                                                                                      <w:marTop w:val="0"/>
                                                                                                                      <w:marBottom w:val="0"/>
                                                                                                                      <w:divBdr>
                                                                                                                        <w:top w:val="none" w:sz="0" w:space="0" w:color="auto"/>
                                                                                                                        <w:left w:val="none" w:sz="0" w:space="0" w:color="auto"/>
                                                                                                                        <w:bottom w:val="none" w:sz="0" w:space="0" w:color="auto"/>
                                                                                                                        <w:right w:val="none" w:sz="0" w:space="0" w:color="auto"/>
                                                                                                                      </w:divBdr>
                                                                                                                    </w:div>
                                                                                                                    <w:div w:id="1216355457">
                                                                                                                      <w:marLeft w:val="0"/>
                                                                                                                      <w:marRight w:val="0"/>
                                                                                                                      <w:marTop w:val="0"/>
                                                                                                                      <w:marBottom w:val="0"/>
                                                                                                                      <w:divBdr>
                                                                                                                        <w:top w:val="none" w:sz="0" w:space="0" w:color="auto"/>
                                                                                                                        <w:left w:val="none" w:sz="0" w:space="0" w:color="auto"/>
                                                                                                                        <w:bottom w:val="none" w:sz="0" w:space="0" w:color="auto"/>
                                                                                                                        <w:right w:val="none" w:sz="0" w:space="0" w:color="auto"/>
                                                                                                                      </w:divBdr>
                                                                                                                    </w:div>
                                                                                                                    <w:div w:id="395469109">
                                                                                                                      <w:marLeft w:val="0"/>
                                                                                                                      <w:marRight w:val="0"/>
                                                                                                                      <w:marTop w:val="0"/>
                                                                                                                      <w:marBottom w:val="0"/>
                                                                                                                      <w:divBdr>
                                                                                                                        <w:top w:val="none" w:sz="0" w:space="0" w:color="auto"/>
                                                                                                                        <w:left w:val="none" w:sz="0" w:space="0" w:color="auto"/>
                                                                                                                        <w:bottom w:val="none" w:sz="0" w:space="0" w:color="auto"/>
                                                                                                                        <w:right w:val="none" w:sz="0" w:space="0" w:color="auto"/>
                                                                                                                      </w:divBdr>
                                                                                                                    </w:div>
                                                                                                                    <w:div w:id="1609122540">
                                                                                                                      <w:marLeft w:val="0"/>
                                                                                                                      <w:marRight w:val="0"/>
                                                                                                                      <w:marTop w:val="0"/>
                                                                                                                      <w:marBottom w:val="0"/>
                                                                                                                      <w:divBdr>
                                                                                                                        <w:top w:val="none" w:sz="0" w:space="0" w:color="auto"/>
                                                                                                                        <w:left w:val="none" w:sz="0" w:space="0" w:color="auto"/>
                                                                                                                        <w:bottom w:val="none" w:sz="0" w:space="0" w:color="auto"/>
                                                                                                                        <w:right w:val="none" w:sz="0" w:space="0" w:color="auto"/>
                                                                                                                      </w:divBdr>
                                                                                                                    </w:div>
                                                                                                                    <w:div w:id="1625388348">
                                                                                                                      <w:marLeft w:val="0"/>
                                                                                                                      <w:marRight w:val="0"/>
                                                                                                                      <w:marTop w:val="0"/>
                                                                                                                      <w:marBottom w:val="0"/>
                                                                                                                      <w:divBdr>
                                                                                                                        <w:top w:val="none" w:sz="0" w:space="0" w:color="auto"/>
                                                                                                                        <w:left w:val="none" w:sz="0" w:space="0" w:color="auto"/>
                                                                                                                        <w:bottom w:val="none" w:sz="0" w:space="0" w:color="auto"/>
                                                                                                                        <w:right w:val="none" w:sz="0" w:space="0" w:color="auto"/>
                                                                                                                      </w:divBdr>
                                                                                                                    </w:div>
                                                                                                                    <w:div w:id="569388707">
                                                                                                                      <w:marLeft w:val="0"/>
                                                                                                                      <w:marRight w:val="0"/>
                                                                                                                      <w:marTop w:val="0"/>
                                                                                                                      <w:marBottom w:val="0"/>
                                                                                                                      <w:divBdr>
                                                                                                                        <w:top w:val="none" w:sz="0" w:space="0" w:color="auto"/>
                                                                                                                        <w:left w:val="none" w:sz="0" w:space="0" w:color="auto"/>
                                                                                                                        <w:bottom w:val="none" w:sz="0" w:space="0" w:color="auto"/>
                                                                                                                        <w:right w:val="none" w:sz="0" w:space="0" w:color="auto"/>
                                                                                                                      </w:divBdr>
                                                                                                                    </w:div>
                                                                                                                    <w:div w:id="1069622152">
                                                                                                                      <w:marLeft w:val="0"/>
                                                                                                                      <w:marRight w:val="0"/>
                                                                                                                      <w:marTop w:val="0"/>
                                                                                                                      <w:marBottom w:val="0"/>
                                                                                                                      <w:divBdr>
                                                                                                                        <w:top w:val="none" w:sz="0" w:space="0" w:color="auto"/>
                                                                                                                        <w:left w:val="none" w:sz="0" w:space="0" w:color="auto"/>
                                                                                                                        <w:bottom w:val="none" w:sz="0" w:space="0" w:color="auto"/>
                                                                                                                        <w:right w:val="none" w:sz="0" w:space="0" w:color="auto"/>
                                                                                                                      </w:divBdr>
                                                                                                                    </w:div>
                                                                                                                    <w:div w:id="575435333">
                                                                                                                      <w:marLeft w:val="0"/>
                                                                                                                      <w:marRight w:val="0"/>
                                                                                                                      <w:marTop w:val="0"/>
                                                                                                                      <w:marBottom w:val="0"/>
                                                                                                                      <w:divBdr>
                                                                                                                        <w:top w:val="none" w:sz="0" w:space="0" w:color="auto"/>
                                                                                                                        <w:left w:val="none" w:sz="0" w:space="0" w:color="auto"/>
                                                                                                                        <w:bottom w:val="none" w:sz="0" w:space="0" w:color="auto"/>
                                                                                                                        <w:right w:val="none" w:sz="0" w:space="0" w:color="auto"/>
                                                                                                                      </w:divBdr>
                                                                                                                    </w:div>
                                                                                                                    <w:div w:id="1952787057">
                                                                                                                      <w:marLeft w:val="0"/>
                                                                                                                      <w:marRight w:val="0"/>
                                                                                                                      <w:marTop w:val="0"/>
                                                                                                                      <w:marBottom w:val="0"/>
                                                                                                                      <w:divBdr>
                                                                                                                        <w:top w:val="none" w:sz="0" w:space="0" w:color="auto"/>
                                                                                                                        <w:left w:val="none" w:sz="0" w:space="0" w:color="auto"/>
                                                                                                                        <w:bottom w:val="none" w:sz="0" w:space="0" w:color="auto"/>
                                                                                                                        <w:right w:val="none" w:sz="0" w:space="0" w:color="auto"/>
                                                                                                                      </w:divBdr>
                                                                                                                    </w:div>
                                                                                                                    <w:div w:id="1216771448">
                                                                                                                      <w:marLeft w:val="0"/>
                                                                                                                      <w:marRight w:val="0"/>
                                                                                                                      <w:marTop w:val="0"/>
                                                                                                                      <w:marBottom w:val="0"/>
                                                                                                                      <w:divBdr>
                                                                                                                        <w:top w:val="none" w:sz="0" w:space="0" w:color="auto"/>
                                                                                                                        <w:left w:val="none" w:sz="0" w:space="0" w:color="auto"/>
                                                                                                                        <w:bottom w:val="none" w:sz="0" w:space="0" w:color="auto"/>
                                                                                                                        <w:right w:val="none" w:sz="0" w:space="0" w:color="auto"/>
                                                                                                                      </w:divBdr>
                                                                                                                    </w:div>
                                                                                                                    <w:div w:id="581140144">
                                                                                                                      <w:marLeft w:val="0"/>
                                                                                                                      <w:marRight w:val="0"/>
                                                                                                                      <w:marTop w:val="0"/>
                                                                                                                      <w:marBottom w:val="0"/>
                                                                                                                      <w:divBdr>
                                                                                                                        <w:top w:val="none" w:sz="0" w:space="0" w:color="auto"/>
                                                                                                                        <w:left w:val="none" w:sz="0" w:space="0" w:color="auto"/>
                                                                                                                        <w:bottom w:val="none" w:sz="0" w:space="0" w:color="auto"/>
                                                                                                                        <w:right w:val="none" w:sz="0" w:space="0" w:color="auto"/>
                                                                                                                      </w:divBdr>
                                                                                                                    </w:div>
                                                                                                                    <w:div w:id="1176267961">
                                                                                                                      <w:marLeft w:val="0"/>
                                                                                                                      <w:marRight w:val="0"/>
                                                                                                                      <w:marTop w:val="0"/>
                                                                                                                      <w:marBottom w:val="0"/>
                                                                                                                      <w:divBdr>
                                                                                                                        <w:top w:val="none" w:sz="0" w:space="0" w:color="auto"/>
                                                                                                                        <w:left w:val="none" w:sz="0" w:space="0" w:color="auto"/>
                                                                                                                        <w:bottom w:val="none" w:sz="0" w:space="0" w:color="auto"/>
                                                                                                                        <w:right w:val="none" w:sz="0" w:space="0" w:color="auto"/>
                                                                                                                      </w:divBdr>
                                                                                                                    </w:div>
                                                                                                                    <w:div w:id="582226858">
                                                                                                                      <w:marLeft w:val="0"/>
                                                                                                                      <w:marRight w:val="0"/>
                                                                                                                      <w:marTop w:val="0"/>
                                                                                                                      <w:marBottom w:val="0"/>
                                                                                                                      <w:divBdr>
                                                                                                                        <w:top w:val="none" w:sz="0" w:space="0" w:color="auto"/>
                                                                                                                        <w:left w:val="none" w:sz="0" w:space="0" w:color="auto"/>
                                                                                                                        <w:bottom w:val="none" w:sz="0" w:space="0" w:color="auto"/>
                                                                                                                        <w:right w:val="none" w:sz="0" w:space="0" w:color="auto"/>
                                                                                                                      </w:divBdr>
                                                                                                                    </w:div>
                                                                                                                    <w:div w:id="1699964665">
                                                                                                                      <w:marLeft w:val="0"/>
                                                                                                                      <w:marRight w:val="0"/>
                                                                                                                      <w:marTop w:val="0"/>
                                                                                                                      <w:marBottom w:val="0"/>
                                                                                                                      <w:divBdr>
                                                                                                                        <w:top w:val="none" w:sz="0" w:space="0" w:color="auto"/>
                                                                                                                        <w:left w:val="none" w:sz="0" w:space="0" w:color="auto"/>
                                                                                                                        <w:bottom w:val="none" w:sz="0" w:space="0" w:color="auto"/>
                                                                                                                        <w:right w:val="none" w:sz="0" w:space="0" w:color="auto"/>
                                                                                                                      </w:divBdr>
                                                                                                                    </w:div>
                                                                                                                    <w:div w:id="304628599">
                                                                                                                      <w:marLeft w:val="0"/>
                                                                                                                      <w:marRight w:val="0"/>
                                                                                                                      <w:marTop w:val="0"/>
                                                                                                                      <w:marBottom w:val="0"/>
                                                                                                                      <w:divBdr>
                                                                                                                        <w:top w:val="none" w:sz="0" w:space="0" w:color="auto"/>
                                                                                                                        <w:left w:val="none" w:sz="0" w:space="0" w:color="auto"/>
                                                                                                                        <w:bottom w:val="none" w:sz="0" w:space="0" w:color="auto"/>
                                                                                                                        <w:right w:val="none" w:sz="0" w:space="0" w:color="auto"/>
                                                                                                                      </w:divBdr>
                                                                                                                    </w:div>
                                                                                                                    <w:div w:id="1210650186">
                                                                                                                      <w:marLeft w:val="0"/>
                                                                                                                      <w:marRight w:val="0"/>
                                                                                                                      <w:marTop w:val="0"/>
                                                                                                                      <w:marBottom w:val="0"/>
                                                                                                                      <w:divBdr>
                                                                                                                        <w:top w:val="none" w:sz="0" w:space="0" w:color="auto"/>
                                                                                                                        <w:left w:val="none" w:sz="0" w:space="0" w:color="auto"/>
                                                                                                                        <w:bottom w:val="none" w:sz="0" w:space="0" w:color="auto"/>
                                                                                                                        <w:right w:val="none" w:sz="0" w:space="0" w:color="auto"/>
                                                                                                                      </w:divBdr>
                                                                                                                    </w:div>
                                                                                                                    <w:div w:id="668749489">
                                                                                                                      <w:marLeft w:val="0"/>
                                                                                                                      <w:marRight w:val="0"/>
                                                                                                                      <w:marTop w:val="0"/>
                                                                                                                      <w:marBottom w:val="0"/>
                                                                                                                      <w:divBdr>
                                                                                                                        <w:top w:val="none" w:sz="0" w:space="0" w:color="auto"/>
                                                                                                                        <w:left w:val="none" w:sz="0" w:space="0" w:color="auto"/>
                                                                                                                        <w:bottom w:val="none" w:sz="0" w:space="0" w:color="auto"/>
                                                                                                                        <w:right w:val="none" w:sz="0" w:space="0" w:color="auto"/>
                                                                                                                      </w:divBdr>
                                                                                                                    </w:div>
                                                                                                                    <w:div w:id="101532447">
                                                                                                                      <w:marLeft w:val="0"/>
                                                                                                                      <w:marRight w:val="0"/>
                                                                                                                      <w:marTop w:val="0"/>
                                                                                                                      <w:marBottom w:val="0"/>
                                                                                                                      <w:divBdr>
                                                                                                                        <w:top w:val="none" w:sz="0" w:space="0" w:color="auto"/>
                                                                                                                        <w:left w:val="none" w:sz="0" w:space="0" w:color="auto"/>
                                                                                                                        <w:bottom w:val="none" w:sz="0" w:space="0" w:color="auto"/>
                                                                                                                        <w:right w:val="none" w:sz="0" w:space="0" w:color="auto"/>
                                                                                                                      </w:divBdr>
                                                                                                                    </w:div>
                                                                                                                    <w:div w:id="7044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922584">
      <w:bodyDiv w:val="1"/>
      <w:marLeft w:val="0"/>
      <w:marRight w:val="0"/>
      <w:marTop w:val="0"/>
      <w:marBottom w:val="0"/>
      <w:divBdr>
        <w:top w:val="none" w:sz="0" w:space="0" w:color="auto"/>
        <w:left w:val="none" w:sz="0" w:space="0" w:color="auto"/>
        <w:bottom w:val="none" w:sz="0" w:space="0" w:color="auto"/>
        <w:right w:val="none" w:sz="0" w:space="0" w:color="auto"/>
      </w:divBdr>
    </w:div>
    <w:div w:id="965545362">
      <w:bodyDiv w:val="1"/>
      <w:marLeft w:val="0"/>
      <w:marRight w:val="0"/>
      <w:marTop w:val="0"/>
      <w:marBottom w:val="0"/>
      <w:divBdr>
        <w:top w:val="none" w:sz="0" w:space="0" w:color="auto"/>
        <w:left w:val="none" w:sz="0" w:space="0" w:color="auto"/>
        <w:bottom w:val="none" w:sz="0" w:space="0" w:color="auto"/>
        <w:right w:val="none" w:sz="0" w:space="0" w:color="auto"/>
      </w:divBdr>
    </w:div>
    <w:div w:id="1073965722">
      <w:bodyDiv w:val="1"/>
      <w:marLeft w:val="0"/>
      <w:marRight w:val="0"/>
      <w:marTop w:val="0"/>
      <w:marBottom w:val="0"/>
      <w:divBdr>
        <w:top w:val="none" w:sz="0" w:space="0" w:color="auto"/>
        <w:left w:val="none" w:sz="0" w:space="0" w:color="auto"/>
        <w:bottom w:val="none" w:sz="0" w:space="0" w:color="auto"/>
        <w:right w:val="none" w:sz="0" w:space="0" w:color="auto"/>
      </w:divBdr>
      <w:divsChild>
        <w:div w:id="970332012">
          <w:marLeft w:val="0"/>
          <w:marRight w:val="0"/>
          <w:marTop w:val="0"/>
          <w:marBottom w:val="0"/>
          <w:divBdr>
            <w:top w:val="none" w:sz="0" w:space="0" w:color="auto"/>
            <w:left w:val="none" w:sz="0" w:space="0" w:color="auto"/>
            <w:bottom w:val="none" w:sz="0" w:space="0" w:color="auto"/>
            <w:right w:val="none" w:sz="0" w:space="0" w:color="auto"/>
          </w:divBdr>
        </w:div>
        <w:div w:id="330763956">
          <w:marLeft w:val="0"/>
          <w:marRight w:val="0"/>
          <w:marTop w:val="0"/>
          <w:marBottom w:val="0"/>
          <w:divBdr>
            <w:top w:val="none" w:sz="0" w:space="0" w:color="auto"/>
            <w:left w:val="none" w:sz="0" w:space="0" w:color="auto"/>
            <w:bottom w:val="none" w:sz="0" w:space="0" w:color="auto"/>
            <w:right w:val="none" w:sz="0" w:space="0" w:color="auto"/>
          </w:divBdr>
        </w:div>
        <w:div w:id="353191888">
          <w:marLeft w:val="0"/>
          <w:marRight w:val="0"/>
          <w:marTop w:val="0"/>
          <w:marBottom w:val="0"/>
          <w:divBdr>
            <w:top w:val="none" w:sz="0" w:space="0" w:color="auto"/>
            <w:left w:val="none" w:sz="0" w:space="0" w:color="auto"/>
            <w:bottom w:val="none" w:sz="0" w:space="0" w:color="auto"/>
            <w:right w:val="none" w:sz="0" w:space="0" w:color="auto"/>
          </w:divBdr>
        </w:div>
        <w:div w:id="640816269">
          <w:marLeft w:val="0"/>
          <w:marRight w:val="0"/>
          <w:marTop w:val="0"/>
          <w:marBottom w:val="0"/>
          <w:divBdr>
            <w:top w:val="none" w:sz="0" w:space="0" w:color="auto"/>
            <w:left w:val="none" w:sz="0" w:space="0" w:color="auto"/>
            <w:bottom w:val="none" w:sz="0" w:space="0" w:color="auto"/>
            <w:right w:val="none" w:sz="0" w:space="0" w:color="auto"/>
          </w:divBdr>
        </w:div>
        <w:div w:id="1864900764">
          <w:marLeft w:val="0"/>
          <w:marRight w:val="0"/>
          <w:marTop w:val="0"/>
          <w:marBottom w:val="0"/>
          <w:divBdr>
            <w:top w:val="none" w:sz="0" w:space="0" w:color="auto"/>
            <w:left w:val="none" w:sz="0" w:space="0" w:color="auto"/>
            <w:bottom w:val="none" w:sz="0" w:space="0" w:color="auto"/>
            <w:right w:val="none" w:sz="0" w:space="0" w:color="auto"/>
          </w:divBdr>
        </w:div>
        <w:div w:id="197160991">
          <w:marLeft w:val="0"/>
          <w:marRight w:val="0"/>
          <w:marTop w:val="0"/>
          <w:marBottom w:val="0"/>
          <w:divBdr>
            <w:top w:val="none" w:sz="0" w:space="0" w:color="auto"/>
            <w:left w:val="none" w:sz="0" w:space="0" w:color="auto"/>
            <w:bottom w:val="none" w:sz="0" w:space="0" w:color="auto"/>
            <w:right w:val="none" w:sz="0" w:space="0" w:color="auto"/>
          </w:divBdr>
        </w:div>
        <w:div w:id="1867137373">
          <w:marLeft w:val="0"/>
          <w:marRight w:val="0"/>
          <w:marTop w:val="0"/>
          <w:marBottom w:val="0"/>
          <w:divBdr>
            <w:top w:val="none" w:sz="0" w:space="0" w:color="auto"/>
            <w:left w:val="none" w:sz="0" w:space="0" w:color="auto"/>
            <w:bottom w:val="none" w:sz="0" w:space="0" w:color="auto"/>
            <w:right w:val="none" w:sz="0" w:space="0" w:color="auto"/>
          </w:divBdr>
        </w:div>
        <w:div w:id="1147935571">
          <w:marLeft w:val="0"/>
          <w:marRight w:val="0"/>
          <w:marTop w:val="0"/>
          <w:marBottom w:val="0"/>
          <w:divBdr>
            <w:top w:val="none" w:sz="0" w:space="0" w:color="auto"/>
            <w:left w:val="none" w:sz="0" w:space="0" w:color="auto"/>
            <w:bottom w:val="none" w:sz="0" w:space="0" w:color="auto"/>
            <w:right w:val="none" w:sz="0" w:space="0" w:color="auto"/>
          </w:divBdr>
          <w:divsChild>
            <w:div w:id="896891821">
              <w:marLeft w:val="0"/>
              <w:marRight w:val="0"/>
              <w:marTop w:val="0"/>
              <w:marBottom w:val="0"/>
              <w:divBdr>
                <w:top w:val="none" w:sz="0" w:space="0" w:color="auto"/>
                <w:left w:val="none" w:sz="0" w:space="0" w:color="auto"/>
                <w:bottom w:val="none" w:sz="0" w:space="0" w:color="auto"/>
                <w:right w:val="none" w:sz="0" w:space="0" w:color="auto"/>
              </w:divBdr>
            </w:div>
            <w:div w:id="1099253435">
              <w:marLeft w:val="0"/>
              <w:marRight w:val="0"/>
              <w:marTop w:val="0"/>
              <w:marBottom w:val="0"/>
              <w:divBdr>
                <w:top w:val="none" w:sz="0" w:space="0" w:color="auto"/>
                <w:left w:val="none" w:sz="0" w:space="0" w:color="auto"/>
                <w:bottom w:val="none" w:sz="0" w:space="0" w:color="auto"/>
                <w:right w:val="none" w:sz="0" w:space="0" w:color="auto"/>
              </w:divBdr>
            </w:div>
            <w:div w:id="364527517">
              <w:marLeft w:val="0"/>
              <w:marRight w:val="0"/>
              <w:marTop w:val="0"/>
              <w:marBottom w:val="0"/>
              <w:divBdr>
                <w:top w:val="none" w:sz="0" w:space="0" w:color="auto"/>
                <w:left w:val="none" w:sz="0" w:space="0" w:color="auto"/>
                <w:bottom w:val="none" w:sz="0" w:space="0" w:color="auto"/>
                <w:right w:val="none" w:sz="0" w:space="0" w:color="auto"/>
              </w:divBdr>
            </w:div>
            <w:div w:id="117916681">
              <w:marLeft w:val="0"/>
              <w:marRight w:val="0"/>
              <w:marTop w:val="0"/>
              <w:marBottom w:val="0"/>
              <w:divBdr>
                <w:top w:val="none" w:sz="0" w:space="0" w:color="auto"/>
                <w:left w:val="none" w:sz="0" w:space="0" w:color="auto"/>
                <w:bottom w:val="none" w:sz="0" w:space="0" w:color="auto"/>
                <w:right w:val="none" w:sz="0" w:space="0" w:color="auto"/>
              </w:divBdr>
            </w:div>
            <w:div w:id="601425572">
              <w:marLeft w:val="0"/>
              <w:marRight w:val="0"/>
              <w:marTop w:val="0"/>
              <w:marBottom w:val="0"/>
              <w:divBdr>
                <w:top w:val="none" w:sz="0" w:space="0" w:color="auto"/>
                <w:left w:val="none" w:sz="0" w:space="0" w:color="auto"/>
                <w:bottom w:val="none" w:sz="0" w:space="0" w:color="auto"/>
                <w:right w:val="none" w:sz="0" w:space="0" w:color="auto"/>
              </w:divBdr>
            </w:div>
            <w:div w:id="1138188834">
              <w:marLeft w:val="0"/>
              <w:marRight w:val="0"/>
              <w:marTop w:val="0"/>
              <w:marBottom w:val="0"/>
              <w:divBdr>
                <w:top w:val="none" w:sz="0" w:space="0" w:color="auto"/>
                <w:left w:val="none" w:sz="0" w:space="0" w:color="auto"/>
                <w:bottom w:val="none" w:sz="0" w:space="0" w:color="auto"/>
                <w:right w:val="none" w:sz="0" w:space="0" w:color="auto"/>
              </w:divBdr>
            </w:div>
            <w:div w:id="1707638365">
              <w:marLeft w:val="0"/>
              <w:marRight w:val="0"/>
              <w:marTop w:val="0"/>
              <w:marBottom w:val="0"/>
              <w:divBdr>
                <w:top w:val="none" w:sz="0" w:space="0" w:color="auto"/>
                <w:left w:val="none" w:sz="0" w:space="0" w:color="auto"/>
                <w:bottom w:val="none" w:sz="0" w:space="0" w:color="auto"/>
                <w:right w:val="none" w:sz="0" w:space="0" w:color="auto"/>
              </w:divBdr>
            </w:div>
            <w:div w:id="1489437849">
              <w:marLeft w:val="0"/>
              <w:marRight w:val="0"/>
              <w:marTop w:val="0"/>
              <w:marBottom w:val="0"/>
              <w:divBdr>
                <w:top w:val="none" w:sz="0" w:space="0" w:color="auto"/>
                <w:left w:val="none" w:sz="0" w:space="0" w:color="auto"/>
                <w:bottom w:val="none" w:sz="0" w:space="0" w:color="auto"/>
                <w:right w:val="none" w:sz="0" w:space="0" w:color="auto"/>
              </w:divBdr>
            </w:div>
            <w:div w:id="1533153314">
              <w:marLeft w:val="0"/>
              <w:marRight w:val="0"/>
              <w:marTop w:val="0"/>
              <w:marBottom w:val="0"/>
              <w:divBdr>
                <w:top w:val="none" w:sz="0" w:space="0" w:color="auto"/>
                <w:left w:val="none" w:sz="0" w:space="0" w:color="auto"/>
                <w:bottom w:val="none" w:sz="0" w:space="0" w:color="auto"/>
                <w:right w:val="none" w:sz="0" w:space="0" w:color="auto"/>
              </w:divBdr>
            </w:div>
            <w:div w:id="1856269111">
              <w:marLeft w:val="0"/>
              <w:marRight w:val="0"/>
              <w:marTop w:val="0"/>
              <w:marBottom w:val="0"/>
              <w:divBdr>
                <w:top w:val="none" w:sz="0" w:space="0" w:color="auto"/>
                <w:left w:val="none" w:sz="0" w:space="0" w:color="auto"/>
                <w:bottom w:val="none" w:sz="0" w:space="0" w:color="auto"/>
                <w:right w:val="none" w:sz="0" w:space="0" w:color="auto"/>
              </w:divBdr>
            </w:div>
            <w:div w:id="1247114637">
              <w:marLeft w:val="0"/>
              <w:marRight w:val="0"/>
              <w:marTop w:val="0"/>
              <w:marBottom w:val="0"/>
              <w:divBdr>
                <w:top w:val="none" w:sz="0" w:space="0" w:color="auto"/>
                <w:left w:val="none" w:sz="0" w:space="0" w:color="auto"/>
                <w:bottom w:val="none" w:sz="0" w:space="0" w:color="auto"/>
                <w:right w:val="none" w:sz="0" w:space="0" w:color="auto"/>
              </w:divBdr>
            </w:div>
            <w:div w:id="1441531242">
              <w:marLeft w:val="0"/>
              <w:marRight w:val="0"/>
              <w:marTop w:val="0"/>
              <w:marBottom w:val="0"/>
              <w:divBdr>
                <w:top w:val="none" w:sz="0" w:space="0" w:color="auto"/>
                <w:left w:val="none" w:sz="0" w:space="0" w:color="auto"/>
                <w:bottom w:val="none" w:sz="0" w:space="0" w:color="auto"/>
                <w:right w:val="none" w:sz="0" w:space="0" w:color="auto"/>
              </w:divBdr>
            </w:div>
            <w:div w:id="1153914746">
              <w:marLeft w:val="0"/>
              <w:marRight w:val="0"/>
              <w:marTop w:val="0"/>
              <w:marBottom w:val="0"/>
              <w:divBdr>
                <w:top w:val="none" w:sz="0" w:space="0" w:color="auto"/>
                <w:left w:val="none" w:sz="0" w:space="0" w:color="auto"/>
                <w:bottom w:val="none" w:sz="0" w:space="0" w:color="auto"/>
                <w:right w:val="none" w:sz="0" w:space="0" w:color="auto"/>
              </w:divBdr>
            </w:div>
            <w:div w:id="1923635772">
              <w:marLeft w:val="0"/>
              <w:marRight w:val="0"/>
              <w:marTop w:val="0"/>
              <w:marBottom w:val="0"/>
              <w:divBdr>
                <w:top w:val="none" w:sz="0" w:space="0" w:color="auto"/>
                <w:left w:val="none" w:sz="0" w:space="0" w:color="auto"/>
                <w:bottom w:val="none" w:sz="0" w:space="0" w:color="auto"/>
                <w:right w:val="none" w:sz="0" w:space="0" w:color="auto"/>
              </w:divBdr>
            </w:div>
            <w:div w:id="1539733100">
              <w:marLeft w:val="0"/>
              <w:marRight w:val="0"/>
              <w:marTop w:val="0"/>
              <w:marBottom w:val="0"/>
              <w:divBdr>
                <w:top w:val="none" w:sz="0" w:space="0" w:color="auto"/>
                <w:left w:val="none" w:sz="0" w:space="0" w:color="auto"/>
                <w:bottom w:val="none" w:sz="0" w:space="0" w:color="auto"/>
                <w:right w:val="none" w:sz="0" w:space="0" w:color="auto"/>
              </w:divBdr>
            </w:div>
            <w:div w:id="1564295341">
              <w:marLeft w:val="0"/>
              <w:marRight w:val="0"/>
              <w:marTop w:val="0"/>
              <w:marBottom w:val="0"/>
              <w:divBdr>
                <w:top w:val="none" w:sz="0" w:space="0" w:color="auto"/>
                <w:left w:val="none" w:sz="0" w:space="0" w:color="auto"/>
                <w:bottom w:val="none" w:sz="0" w:space="0" w:color="auto"/>
                <w:right w:val="none" w:sz="0" w:space="0" w:color="auto"/>
              </w:divBdr>
              <w:divsChild>
                <w:div w:id="1476727705">
                  <w:marLeft w:val="0"/>
                  <w:marRight w:val="0"/>
                  <w:marTop w:val="0"/>
                  <w:marBottom w:val="0"/>
                  <w:divBdr>
                    <w:top w:val="none" w:sz="0" w:space="0" w:color="auto"/>
                    <w:left w:val="none" w:sz="0" w:space="0" w:color="auto"/>
                    <w:bottom w:val="none" w:sz="0" w:space="0" w:color="auto"/>
                    <w:right w:val="none" w:sz="0" w:space="0" w:color="auto"/>
                  </w:divBdr>
                  <w:divsChild>
                    <w:div w:id="1385448832">
                      <w:marLeft w:val="0"/>
                      <w:marRight w:val="0"/>
                      <w:marTop w:val="0"/>
                      <w:marBottom w:val="0"/>
                      <w:divBdr>
                        <w:top w:val="none" w:sz="0" w:space="0" w:color="auto"/>
                        <w:left w:val="none" w:sz="0" w:space="0" w:color="auto"/>
                        <w:bottom w:val="none" w:sz="0" w:space="0" w:color="auto"/>
                        <w:right w:val="none" w:sz="0" w:space="0" w:color="auto"/>
                      </w:divBdr>
                      <w:divsChild>
                        <w:div w:id="308170219">
                          <w:marLeft w:val="0"/>
                          <w:marRight w:val="0"/>
                          <w:marTop w:val="0"/>
                          <w:marBottom w:val="0"/>
                          <w:divBdr>
                            <w:top w:val="none" w:sz="0" w:space="0" w:color="auto"/>
                            <w:left w:val="none" w:sz="0" w:space="0" w:color="auto"/>
                            <w:bottom w:val="none" w:sz="0" w:space="0" w:color="auto"/>
                            <w:right w:val="none" w:sz="0" w:space="0" w:color="auto"/>
                          </w:divBdr>
                          <w:divsChild>
                            <w:div w:id="424805627">
                              <w:marLeft w:val="0"/>
                              <w:marRight w:val="0"/>
                              <w:marTop w:val="0"/>
                              <w:marBottom w:val="0"/>
                              <w:divBdr>
                                <w:top w:val="none" w:sz="0" w:space="0" w:color="auto"/>
                                <w:left w:val="none" w:sz="0" w:space="0" w:color="auto"/>
                                <w:bottom w:val="none" w:sz="0" w:space="0" w:color="auto"/>
                                <w:right w:val="none" w:sz="0" w:space="0" w:color="auto"/>
                              </w:divBdr>
                              <w:divsChild>
                                <w:div w:id="1009873258">
                                  <w:marLeft w:val="0"/>
                                  <w:marRight w:val="0"/>
                                  <w:marTop w:val="0"/>
                                  <w:marBottom w:val="0"/>
                                  <w:divBdr>
                                    <w:top w:val="none" w:sz="0" w:space="0" w:color="auto"/>
                                    <w:left w:val="none" w:sz="0" w:space="0" w:color="auto"/>
                                    <w:bottom w:val="none" w:sz="0" w:space="0" w:color="auto"/>
                                    <w:right w:val="none" w:sz="0" w:space="0" w:color="auto"/>
                                  </w:divBdr>
                                  <w:divsChild>
                                    <w:div w:id="75634981">
                                      <w:marLeft w:val="0"/>
                                      <w:marRight w:val="0"/>
                                      <w:marTop w:val="0"/>
                                      <w:marBottom w:val="0"/>
                                      <w:divBdr>
                                        <w:top w:val="none" w:sz="0" w:space="0" w:color="auto"/>
                                        <w:left w:val="none" w:sz="0" w:space="0" w:color="auto"/>
                                        <w:bottom w:val="none" w:sz="0" w:space="0" w:color="auto"/>
                                        <w:right w:val="none" w:sz="0" w:space="0" w:color="auto"/>
                                      </w:divBdr>
                                      <w:divsChild>
                                        <w:div w:id="526331954">
                                          <w:marLeft w:val="0"/>
                                          <w:marRight w:val="0"/>
                                          <w:marTop w:val="0"/>
                                          <w:marBottom w:val="0"/>
                                          <w:divBdr>
                                            <w:top w:val="none" w:sz="0" w:space="0" w:color="auto"/>
                                            <w:left w:val="none" w:sz="0" w:space="0" w:color="auto"/>
                                            <w:bottom w:val="none" w:sz="0" w:space="0" w:color="auto"/>
                                            <w:right w:val="none" w:sz="0" w:space="0" w:color="auto"/>
                                          </w:divBdr>
                                          <w:divsChild>
                                            <w:div w:id="1839225263">
                                              <w:marLeft w:val="0"/>
                                              <w:marRight w:val="0"/>
                                              <w:marTop w:val="0"/>
                                              <w:marBottom w:val="0"/>
                                              <w:divBdr>
                                                <w:top w:val="none" w:sz="0" w:space="0" w:color="auto"/>
                                                <w:left w:val="none" w:sz="0" w:space="0" w:color="auto"/>
                                                <w:bottom w:val="none" w:sz="0" w:space="0" w:color="auto"/>
                                                <w:right w:val="none" w:sz="0" w:space="0" w:color="auto"/>
                                              </w:divBdr>
                                              <w:divsChild>
                                                <w:div w:id="854274288">
                                                  <w:marLeft w:val="0"/>
                                                  <w:marRight w:val="0"/>
                                                  <w:marTop w:val="0"/>
                                                  <w:marBottom w:val="0"/>
                                                  <w:divBdr>
                                                    <w:top w:val="none" w:sz="0" w:space="0" w:color="auto"/>
                                                    <w:left w:val="none" w:sz="0" w:space="0" w:color="auto"/>
                                                    <w:bottom w:val="none" w:sz="0" w:space="0" w:color="auto"/>
                                                    <w:right w:val="none" w:sz="0" w:space="0" w:color="auto"/>
                                                  </w:divBdr>
                                                  <w:divsChild>
                                                    <w:div w:id="545719377">
                                                      <w:marLeft w:val="0"/>
                                                      <w:marRight w:val="0"/>
                                                      <w:marTop w:val="0"/>
                                                      <w:marBottom w:val="0"/>
                                                      <w:divBdr>
                                                        <w:top w:val="none" w:sz="0" w:space="0" w:color="auto"/>
                                                        <w:left w:val="none" w:sz="0" w:space="0" w:color="auto"/>
                                                        <w:bottom w:val="none" w:sz="0" w:space="0" w:color="auto"/>
                                                        <w:right w:val="none" w:sz="0" w:space="0" w:color="auto"/>
                                                      </w:divBdr>
                                                      <w:divsChild>
                                                        <w:div w:id="1736388962">
                                                          <w:marLeft w:val="0"/>
                                                          <w:marRight w:val="0"/>
                                                          <w:marTop w:val="0"/>
                                                          <w:marBottom w:val="0"/>
                                                          <w:divBdr>
                                                            <w:top w:val="none" w:sz="0" w:space="0" w:color="auto"/>
                                                            <w:left w:val="none" w:sz="0" w:space="0" w:color="auto"/>
                                                            <w:bottom w:val="none" w:sz="0" w:space="0" w:color="auto"/>
                                                            <w:right w:val="none" w:sz="0" w:space="0" w:color="auto"/>
                                                          </w:divBdr>
                                                          <w:divsChild>
                                                            <w:div w:id="1986084434">
                                                              <w:marLeft w:val="0"/>
                                                              <w:marRight w:val="0"/>
                                                              <w:marTop w:val="0"/>
                                                              <w:marBottom w:val="0"/>
                                                              <w:divBdr>
                                                                <w:top w:val="none" w:sz="0" w:space="0" w:color="auto"/>
                                                                <w:left w:val="none" w:sz="0" w:space="0" w:color="auto"/>
                                                                <w:bottom w:val="none" w:sz="0" w:space="0" w:color="auto"/>
                                                                <w:right w:val="none" w:sz="0" w:space="0" w:color="auto"/>
                                                              </w:divBdr>
                                                              <w:divsChild>
                                                                <w:div w:id="218397200">
                                                                  <w:marLeft w:val="0"/>
                                                                  <w:marRight w:val="0"/>
                                                                  <w:marTop w:val="0"/>
                                                                  <w:marBottom w:val="0"/>
                                                                  <w:divBdr>
                                                                    <w:top w:val="none" w:sz="0" w:space="0" w:color="auto"/>
                                                                    <w:left w:val="none" w:sz="0" w:space="0" w:color="auto"/>
                                                                    <w:bottom w:val="none" w:sz="0" w:space="0" w:color="auto"/>
                                                                    <w:right w:val="none" w:sz="0" w:space="0" w:color="auto"/>
                                                                  </w:divBdr>
                                                                  <w:divsChild>
                                                                    <w:div w:id="426656783">
                                                                      <w:marLeft w:val="0"/>
                                                                      <w:marRight w:val="0"/>
                                                                      <w:marTop w:val="0"/>
                                                                      <w:marBottom w:val="0"/>
                                                                      <w:divBdr>
                                                                        <w:top w:val="none" w:sz="0" w:space="0" w:color="auto"/>
                                                                        <w:left w:val="none" w:sz="0" w:space="0" w:color="auto"/>
                                                                        <w:bottom w:val="none" w:sz="0" w:space="0" w:color="auto"/>
                                                                        <w:right w:val="none" w:sz="0" w:space="0" w:color="auto"/>
                                                                      </w:divBdr>
                                                                      <w:divsChild>
                                                                        <w:div w:id="1125734370">
                                                                          <w:marLeft w:val="0"/>
                                                                          <w:marRight w:val="0"/>
                                                                          <w:marTop w:val="0"/>
                                                                          <w:marBottom w:val="0"/>
                                                                          <w:divBdr>
                                                                            <w:top w:val="none" w:sz="0" w:space="0" w:color="auto"/>
                                                                            <w:left w:val="none" w:sz="0" w:space="0" w:color="auto"/>
                                                                            <w:bottom w:val="none" w:sz="0" w:space="0" w:color="auto"/>
                                                                            <w:right w:val="none" w:sz="0" w:space="0" w:color="auto"/>
                                                                          </w:divBdr>
                                                                          <w:divsChild>
                                                                            <w:div w:id="1972975925">
                                                                              <w:marLeft w:val="0"/>
                                                                              <w:marRight w:val="0"/>
                                                                              <w:marTop w:val="0"/>
                                                                              <w:marBottom w:val="0"/>
                                                                              <w:divBdr>
                                                                                <w:top w:val="none" w:sz="0" w:space="0" w:color="auto"/>
                                                                                <w:left w:val="none" w:sz="0" w:space="0" w:color="auto"/>
                                                                                <w:bottom w:val="none" w:sz="0" w:space="0" w:color="auto"/>
                                                                                <w:right w:val="none" w:sz="0" w:space="0" w:color="auto"/>
                                                                              </w:divBdr>
                                                                              <w:divsChild>
                                                                                <w:div w:id="1565872470">
                                                                                  <w:marLeft w:val="0"/>
                                                                                  <w:marRight w:val="0"/>
                                                                                  <w:marTop w:val="0"/>
                                                                                  <w:marBottom w:val="0"/>
                                                                                  <w:divBdr>
                                                                                    <w:top w:val="none" w:sz="0" w:space="0" w:color="auto"/>
                                                                                    <w:left w:val="none" w:sz="0" w:space="0" w:color="auto"/>
                                                                                    <w:bottom w:val="none" w:sz="0" w:space="0" w:color="auto"/>
                                                                                    <w:right w:val="none" w:sz="0" w:space="0" w:color="auto"/>
                                                                                  </w:divBdr>
                                                                                  <w:divsChild>
                                                                                    <w:div w:id="603415892">
                                                                                      <w:marLeft w:val="0"/>
                                                                                      <w:marRight w:val="0"/>
                                                                                      <w:marTop w:val="0"/>
                                                                                      <w:marBottom w:val="0"/>
                                                                                      <w:divBdr>
                                                                                        <w:top w:val="none" w:sz="0" w:space="0" w:color="auto"/>
                                                                                        <w:left w:val="none" w:sz="0" w:space="0" w:color="auto"/>
                                                                                        <w:bottom w:val="none" w:sz="0" w:space="0" w:color="auto"/>
                                                                                        <w:right w:val="none" w:sz="0" w:space="0" w:color="auto"/>
                                                                                      </w:divBdr>
                                                                                      <w:divsChild>
                                                                                        <w:div w:id="1530487342">
                                                                                          <w:marLeft w:val="0"/>
                                                                                          <w:marRight w:val="0"/>
                                                                                          <w:marTop w:val="0"/>
                                                                                          <w:marBottom w:val="0"/>
                                                                                          <w:divBdr>
                                                                                            <w:top w:val="none" w:sz="0" w:space="0" w:color="auto"/>
                                                                                            <w:left w:val="none" w:sz="0" w:space="0" w:color="auto"/>
                                                                                            <w:bottom w:val="none" w:sz="0" w:space="0" w:color="auto"/>
                                                                                            <w:right w:val="none" w:sz="0" w:space="0" w:color="auto"/>
                                                                                          </w:divBdr>
                                                                                          <w:divsChild>
                                                                                            <w:div w:id="1232426392">
                                                                                              <w:marLeft w:val="0"/>
                                                                                              <w:marRight w:val="0"/>
                                                                                              <w:marTop w:val="0"/>
                                                                                              <w:marBottom w:val="0"/>
                                                                                              <w:divBdr>
                                                                                                <w:top w:val="none" w:sz="0" w:space="0" w:color="auto"/>
                                                                                                <w:left w:val="none" w:sz="0" w:space="0" w:color="auto"/>
                                                                                                <w:bottom w:val="none" w:sz="0" w:space="0" w:color="auto"/>
                                                                                                <w:right w:val="none" w:sz="0" w:space="0" w:color="auto"/>
                                                                                              </w:divBdr>
                                                                                              <w:divsChild>
                                                                                                <w:div w:id="36786390">
                                                                                                  <w:marLeft w:val="0"/>
                                                                                                  <w:marRight w:val="0"/>
                                                                                                  <w:marTop w:val="0"/>
                                                                                                  <w:marBottom w:val="0"/>
                                                                                                  <w:divBdr>
                                                                                                    <w:top w:val="none" w:sz="0" w:space="0" w:color="auto"/>
                                                                                                    <w:left w:val="none" w:sz="0" w:space="0" w:color="auto"/>
                                                                                                    <w:bottom w:val="none" w:sz="0" w:space="0" w:color="auto"/>
                                                                                                    <w:right w:val="none" w:sz="0" w:space="0" w:color="auto"/>
                                                                                                  </w:divBdr>
                                                                                                  <w:divsChild>
                                                                                                    <w:div w:id="1005742748">
                                                                                                      <w:marLeft w:val="0"/>
                                                                                                      <w:marRight w:val="0"/>
                                                                                                      <w:marTop w:val="0"/>
                                                                                                      <w:marBottom w:val="0"/>
                                                                                                      <w:divBdr>
                                                                                                        <w:top w:val="none" w:sz="0" w:space="0" w:color="auto"/>
                                                                                                        <w:left w:val="none" w:sz="0" w:space="0" w:color="auto"/>
                                                                                                        <w:bottom w:val="none" w:sz="0" w:space="0" w:color="auto"/>
                                                                                                        <w:right w:val="none" w:sz="0" w:space="0" w:color="auto"/>
                                                                                                      </w:divBdr>
                                                                                                      <w:divsChild>
                                                                                                        <w:div w:id="1352300881">
                                                                                                          <w:marLeft w:val="0"/>
                                                                                                          <w:marRight w:val="0"/>
                                                                                                          <w:marTop w:val="0"/>
                                                                                                          <w:marBottom w:val="0"/>
                                                                                                          <w:divBdr>
                                                                                                            <w:top w:val="none" w:sz="0" w:space="0" w:color="auto"/>
                                                                                                            <w:left w:val="none" w:sz="0" w:space="0" w:color="auto"/>
                                                                                                            <w:bottom w:val="none" w:sz="0" w:space="0" w:color="auto"/>
                                                                                                            <w:right w:val="none" w:sz="0" w:space="0" w:color="auto"/>
                                                                                                          </w:divBdr>
                                                                                                          <w:divsChild>
                                                                                                            <w:div w:id="802968420">
                                                                                                              <w:marLeft w:val="0"/>
                                                                                                              <w:marRight w:val="0"/>
                                                                                                              <w:marTop w:val="0"/>
                                                                                                              <w:marBottom w:val="0"/>
                                                                                                              <w:divBdr>
                                                                                                                <w:top w:val="none" w:sz="0" w:space="0" w:color="auto"/>
                                                                                                                <w:left w:val="none" w:sz="0" w:space="0" w:color="auto"/>
                                                                                                                <w:bottom w:val="none" w:sz="0" w:space="0" w:color="auto"/>
                                                                                                                <w:right w:val="none" w:sz="0" w:space="0" w:color="auto"/>
                                                                                                              </w:divBdr>
                                                                                                              <w:divsChild>
                                                                                                                <w:div w:id="599877610">
                                                                                                                  <w:marLeft w:val="0"/>
                                                                                                                  <w:marRight w:val="0"/>
                                                                                                                  <w:marTop w:val="0"/>
                                                                                                                  <w:marBottom w:val="0"/>
                                                                                                                  <w:divBdr>
                                                                                                                    <w:top w:val="none" w:sz="0" w:space="0" w:color="auto"/>
                                                                                                                    <w:left w:val="none" w:sz="0" w:space="0" w:color="auto"/>
                                                                                                                    <w:bottom w:val="none" w:sz="0" w:space="0" w:color="auto"/>
                                                                                                                    <w:right w:val="none" w:sz="0" w:space="0" w:color="auto"/>
                                                                                                                  </w:divBdr>
                                                                                                                  <w:divsChild>
                                                                                                                    <w:div w:id="943270168">
                                                                                                                      <w:marLeft w:val="0"/>
                                                                                                                      <w:marRight w:val="0"/>
                                                                                                                      <w:marTop w:val="0"/>
                                                                                                                      <w:marBottom w:val="0"/>
                                                                                                                      <w:divBdr>
                                                                                                                        <w:top w:val="none" w:sz="0" w:space="0" w:color="auto"/>
                                                                                                                        <w:left w:val="none" w:sz="0" w:space="0" w:color="auto"/>
                                                                                                                        <w:bottom w:val="none" w:sz="0" w:space="0" w:color="auto"/>
                                                                                                                        <w:right w:val="none" w:sz="0" w:space="0" w:color="auto"/>
                                                                                                                      </w:divBdr>
                                                                                                                    </w:div>
                                                                                                                    <w:div w:id="2146315548">
                                                                                                                      <w:marLeft w:val="0"/>
                                                                                                                      <w:marRight w:val="0"/>
                                                                                                                      <w:marTop w:val="0"/>
                                                                                                                      <w:marBottom w:val="0"/>
                                                                                                                      <w:divBdr>
                                                                                                                        <w:top w:val="none" w:sz="0" w:space="0" w:color="auto"/>
                                                                                                                        <w:left w:val="none" w:sz="0" w:space="0" w:color="auto"/>
                                                                                                                        <w:bottom w:val="none" w:sz="0" w:space="0" w:color="auto"/>
                                                                                                                        <w:right w:val="none" w:sz="0" w:space="0" w:color="auto"/>
                                                                                                                      </w:divBdr>
                                                                                                                    </w:div>
                                                                                                                    <w:div w:id="645008841">
                                                                                                                      <w:marLeft w:val="0"/>
                                                                                                                      <w:marRight w:val="0"/>
                                                                                                                      <w:marTop w:val="0"/>
                                                                                                                      <w:marBottom w:val="0"/>
                                                                                                                      <w:divBdr>
                                                                                                                        <w:top w:val="none" w:sz="0" w:space="0" w:color="auto"/>
                                                                                                                        <w:left w:val="none" w:sz="0" w:space="0" w:color="auto"/>
                                                                                                                        <w:bottom w:val="none" w:sz="0" w:space="0" w:color="auto"/>
                                                                                                                        <w:right w:val="none" w:sz="0" w:space="0" w:color="auto"/>
                                                                                                                      </w:divBdr>
                                                                                                                    </w:div>
                                                                                                                    <w:div w:id="511798740">
                                                                                                                      <w:marLeft w:val="0"/>
                                                                                                                      <w:marRight w:val="0"/>
                                                                                                                      <w:marTop w:val="0"/>
                                                                                                                      <w:marBottom w:val="0"/>
                                                                                                                      <w:divBdr>
                                                                                                                        <w:top w:val="none" w:sz="0" w:space="0" w:color="auto"/>
                                                                                                                        <w:left w:val="none" w:sz="0" w:space="0" w:color="auto"/>
                                                                                                                        <w:bottom w:val="none" w:sz="0" w:space="0" w:color="auto"/>
                                                                                                                        <w:right w:val="none" w:sz="0" w:space="0" w:color="auto"/>
                                                                                                                      </w:divBdr>
                                                                                                                      <w:divsChild>
                                                                                                                        <w:div w:id="1483232413">
                                                                                                                          <w:marLeft w:val="0"/>
                                                                                                                          <w:marRight w:val="0"/>
                                                                                                                          <w:marTop w:val="0"/>
                                                                                                                          <w:marBottom w:val="0"/>
                                                                                                                          <w:divBdr>
                                                                                                                            <w:top w:val="none" w:sz="0" w:space="0" w:color="auto"/>
                                                                                                                            <w:left w:val="none" w:sz="0" w:space="0" w:color="auto"/>
                                                                                                                            <w:bottom w:val="none" w:sz="0" w:space="0" w:color="auto"/>
                                                                                                                            <w:right w:val="none" w:sz="0" w:space="0" w:color="auto"/>
                                                                                                                          </w:divBdr>
                                                                                                                          <w:divsChild>
                                                                                                                            <w:div w:id="19574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8288">
                                                                                                                      <w:marLeft w:val="0"/>
                                                                                                                      <w:marRight w:val="0"/>
                                                                                                                      <w:marTop w:val="0"/>
                                                                                                                      <w:marBottom w:val="0"/>
                                                                                                                      <w:divBdr>
                                                                                                                        <w:top w:val="none" w:sz="0" w:space="0" w:color="auto"/>
                                                                                                                        <w:left w:val="none" w:sz="0" w:space="0" w:color="auto"/>
                                                                                                                        <w:bottom w:val="none" w:sz="0" w:space="0" w:color="auto"/>
                                                                                                                        <w:right w:val="none" w:sz="0" w:space="0" w:color="auto"/>
                                                                                                                      </w:divBdr>
                                                                                                                    </w:div>
                                                                                                                    <w:div w:id="1792167515">
                                                                                                                      <w:marLeft w:val="0"/>
                                                                                                                      <w:marRight w:val="0"/>
                                                                                                                      <w:marTop w:val="0"/>
                                                                                                                      <w:marBottom w:val="0"/>
                                                                                                                      <w:divBdr>
                                                                                                                        <w:top w:val="none" w:sz="0" w:space="0" w:color="auto"/>
                                                                                                                        <w:left w:val="none" w:sz="0" w:space="0" w:color="auto"/>
                                                                                                                        <w:bottom w:val="none" w:sz="0" w:space="0" w:color="auto"/>
                                                                                                                        <w:right w:val="none" w:sz="0" w:space="0" w:color="auto"/>
                                                                                                                      </w:divBdr>
                                                                                                                    </w:div>
                                                                                                                    <w:div w:id="155415287">
                                                                                                                      <w:marLeft w:val="0"/>
                                                                                                                      <w:marRight w:val="0"/>
                                                                                                                      <w:marTop w:val="0"/>
                                                                                                                      <w:marBottom w:val="0"/>
                                                                                                                      <w:divBdr>
                                                                                                                        <w:top w:val="none" w:sz="0" w:space="0" w:color="auto"/>
                                                                                                                        <w:left w:val="none" w:sz="0" w:space="0" w:color="auto"/>
                                                                                                                        <w:bottom w:val="none" w:sz="0" w:space="0" w:color="auto"/>
                                                                                                                        <w:right w:val="none" w:sz="0" w:space="0" w:color="auto"/>
                                                                                                                      </w:divBdr>
                                                                                                                    </w:div>
                                                                                                                    <w:div w:id="511575889">
                                                                                                                      <w:marLeft w:val="0"/>
                                                                                                                      <w:marRight w:val="0"/>
                                                                                                                      <w:marTop w:val="0"/>
                                                                                                                      <w:marBottom w:val="0"/>
                                                                                                                      <w:divBdr>
                                                                                                                        <w:top w:val="none" w:sz="0" w:space="0" w:color="auto"/>
                                                                                                                        <w:left w:val="none" w:sz="0" w:space="0" w:color="auto"/>
                                                                                                                        <w:bottom w:val="none" w:sz="0" w:space="0" w:color="auto"/>
                                                                                                                        <w:right w:val="none" w:sz="0" w:space="0" w:color="auto"/>
                                                                                                                      </w:divBdr>
                                                                                                                    </w:div>
                                                                                                                    <w:div w:id="1161505786">
                                                                                                                      <w:marLeft w:val="0"/>
                                                                                                                      <w:marRight w:val="0"/>
                                                                                                                      <w:marTop w:val="0"/>
                                                                                                                      <w:marBottom w:val="0"/>
                                                                                                                      <w:divBdr>
                                                                                                                        <w:top w:val="none" w:sz="0" w:space="0" w:color="auto"/>
                                                                                                                        <w:left w:val="none" w:sz="0" w:space="0" w:color="auto"/>
                                                                                                                        <w:bottom w:val="none" w:sz="0" w:space="0" w:color="auto"/>
                                                                                                                        <w:right w:val="none" w:sz="0" w:space="0" w:color="auto"/>
                                                                                                                      </w:divBdr>
                                                                                                                    </w:div>
                                                                                                                    <w:div w:id="866872114">
                                                                                                                      <w:marLeft w:val="0"/>
                                                                                                                      <w:marRight w:val="0"/>
                                                                                                                      <w:marTop w:val="0"/>
                                                                                                                      <w:marBottom w:val="0"/>
                                                                                                                      <w:divBdr>
                                                                                                                        <w:top w:val="none" w:sz="0" w:space="0" w:color="auto"/>
                                                                                                                        <w:left w:val="none" w:sz="0" w:space="0" w:color="auto"/>
                                                                                                                        <w:bottom w:val="none" w:sz="0" w:space="0" w:color="auto"/>
                                                                                                                        <w:right w:val="none" w:sz="0" w:space="0" w:color="auto"/>
                                                                                                                      </w:divBdr>
                                                                                                                    </w:div>
                                                                                                                    <w:div w:id="403186643">
                                                                                                                      <w:marLeft w:val="0"/>
                                                                                                                      <w:marRight w:val="0"/>
                                                                                                                      <w:marTop w:val="0"/>
                                                                                                                      <w:marBottom w:val="0"/>
                                                                                                                      <w:divBdr>
                                                                                                                        <w:top w:val="none" w:sz="0" w:space="0" w:color="auto"/>
                                                                                                                        <w:left w:val="none" w:sz="0" w:space="0" w:color="auto"/>
                                                                                                                        <w:bottom w:val="none" w:sz="0" w:space="0" w:color="auto"/>
                                                                                                                        <w:right w:val="none" w:sz="0" w:space="0" w:color="auto"/>
                                                                                                                      </w:divBdr>
                                                                                                                    </w:div>
                                                                                                                    <w:div w:id="1673802699">
                                                                                                                      <w:marLeft w:val="0"/>
                                                                                                                      <w:marRight w:val="0"/>
                                                                                                                      <w:marTop w:val="0"/>
                                                                                                                      <w:marBottom w:val="0"/>
                                                                                                                      <w:divBdr>
                                                                                                                        <w:top w:val="none" w:sz="0" w:space="0" w:color="auto"/>
                                                                                                                        <w:left w:val="none" w:sz="0" w:space="0" w:color="auto"/>
                                                                                                                        <w:bottom w:val="none" w:sz="0" w:space="0" w:color="auto"/>
                                                                                                                        <w:right w:val="none" w:sz="0" w:space="0" w:color="auto"/>
                                                                                                                      </w:divBdr>
                                                                                                                    </w:div>
                                                                                                                    <w:div w:id="386343666">
                                                                                                                      <w:marLeft w:val="0"/>
                                                                                                                      <w:marRight w:val="0"/>
                                                                                                                      <w:marTop w:val="0"/>
                                                                                                                      <w:marBottom w:val="0"/>
                                                                                                                      <w:divBdr>
                                                                                                                        <w:top w:val="none" w:sz="0" w:space="0" w:color="auto"/>
                                                                                                                        <w:left w:val="none" w:sz="0" w:space="0" w:color="auto"/>
                                                                                                                        <w:bottom w:val="none" w:sz="0" w:space="0" w:color="auto"/>
                                                                                                                        <w:right w:val="none" w:sz="0" w:space="0" w:color="auto"/>
                                                                                                                      </w:divBdr>
                                                                                                                    </w:div>
                                                                                                                    <w:div w:id="637417980">
                                                                                                                      <w:marLeft w:val="0"/>
                                                                                                                      <w:marRight w:val="0"/>
                                                                                                                      <w:marTop w:val="0"/>
                                                                                                                      <w:marBottom w:val="0"/>
                                                                                                                      <w:divBdr>
                                                                                                                        <w:top w:val="none" w:sz="0" w:space="0" w:color="auto"/>
                                                                                                                        <w:left w:val="none" w:sz="0" w:space="0" w:color="auto"/>
                                                                                                                        <w:bottom w:val="none" w:sz="0" w:space="0" w:color="auto"/>
                                                                                                                        <w:right w:val="none" w:sz="0" w:space="0" w:color="auto"/>
                                                                                                                      </w:divBdr>
                                                                                                                    </w:div>
                                                                                                                    <w:div w:id="369112749">
                                                                                                                      <w:marLeft w:val="0"/>
                                                                                                                      <w:marRight w:val="0"/>
                                                                                                                      <w:marTop w:val="0"/>
                                                                                                                      <w:marBottom w:val="0"/>
                                                                                                                      <w:divBdr>
                                                                                                                        <w:top w:val="none" w:sz="0" w:space="0" w:color="auto"/>
                                                                                                                        <w:left w:val="none" w:sz="0" w:space="0" w:color="auto"/>
                                                                                                                        <w:bottom w:val="none" w:sz="0" w:space="0" w:color="auto"/>
                                                                                                                        <w:right w:val="none" w:sz="0" w:space="0" w:color="auto"/>
                                                                                                                      </w:divBdr>
                                                                                                                    </w:div>
                                                                                                                    <w:div w:id="743840729">
                                                                                                                      <w:marLeft w:val="0"/>
                                                                                                                      <w:marRight w:val="0"/>
                                                                                                                      <w:marTop w:val="0"/>
                                                                                                                      <w:marBottom w:val="0"/>
                                                                                                                      <w:divBdr>
                                                                                                                        <w:top w:val="none" w:sz="0" w:space="0" w:color="auto"/>
                                                                                                                        <w:left w:val="none" w:sz="0" w:space="0" w:color="auto"/>
                                                                                                                        <w:bottom w:val="none" w:sz="0" w:space="0" w:color="auto"/>
                                                                                                                        <w:right w:val="none" w:sz="0" w:space="0" w:color="auto"/>
                                                                                                                      </w:divBdr>
                                                                                                                    </w:div>
                                                                                                                    <w:div w:id="1723821076">
                                                                                                                      <w:marLeft w:val="0"/>
                                                                                                                      <w:marRight w:val="0"/>
                                                                                                                      <w:marTop w:val="0"/>
                                                                                                                      <w:marBottom w:val="0"/>
                                                                                                                      <w:divBdr>
                                                                                                                        <w:top w:val="none" w:sz="0" w:space="0" w:color="auto"/>
                                                                                                                        <w:left w:val="none" w:sz="0" w:space="0" w:color="auto"/>
                                                                                                                        <w:bottom w:val="none" w:sz="0" w:space="0" w:color="auto"/>
                                                                                                                        <w:right w:val="none" w:sz="0" w:space="0" w:color="auto"/>
                                                                                                                      </w:divBdr>
                                                                                                                    </w:div>
                                                                                                                    <w:div w:id="1533421803">
                                                                                                                      <w:marLeft w:val="0"/>
                                                                                                                      <w:marRight w:val="0"/>
                                                                                                                      <w:marTop w:val="0"/>
                                                                                                                      <w:marBottom w:val="0"/>
                                                                                                                      <w:divBdr>
                                                                                                                        <w:top w:val="none" w:sz="0" w:space="0" w:color="auto"/>
                                                                                                                        <w:left w:val="none" w:sz="0" w:space="0" w:color="auto"/>
                                                                                                                        <w:bottom w:val="none" w:sz="0" w:space="0" w:color="auto"/>
                                                                                                                        <w:right w:val="none" w:sz="0" w:space="0" w:color="auto"/>
                                                                                                                      </w:divBdr>
                                                                                                                    </w:div>
                                                                                                                    <w:div w:id="1708409467">
                                                                                                                      <w:marLeft w:val="0"/>
                                                                                                                      <w:marRight w:val="0"/>
                                                                                                                      <w:marTop w:val="0"/>
                                                                                                                      <w:marBottom w:val="0"/>
                                                                                                                      <w:divBdr>
                                                                                                                        <w:top w:val="none" w:sz="0" w:space="0" w:color="auto"/>
                                                                                                                        <w:left w:val="none" w:sz="0" w:space="0" w:color="auto"/>
                                                                                                                        <w:bottom w:val="none" w:sz="0" w:space="0" w:color="auto"/>
                                                                                                                        <w:right w:val="none" w:sz="0" w:space="0" w:color="auto"/>
                                                                                                                      </w:divBdr>
                                                                                                                    </w:div>
                                                                                                                    <w:div w:id="1958027250">
                                                                                                                      <w:marLeft w:val="0"/>
                                                                                                                      <w:marRight w:val="0"/>
                                                                                                                      <w:marTop w:val="0"/>
                                                                                                                      <w:marBottom w:val="0"/>
                                                                                                                      <w:divBdr>
                                                                                                                        <w:top w:val="none" w:sz="0" w:space="0" w:color="auto"/>
                                                                                                                        <w:left w:val="none" w:sz="0" w:space="0" w:color="auto"/>
                                                                                                                        <w:bottom w:val="none" w:sz="0" w:space="0" w:color="auto"/>
                                                                                                                        <w:right w:val="none" w:sz="0" w:space="0" w:color="auto"/>
                                                                                                                      </w:divBdr>
                                                                                                                    </w:div>
                                                                                                                    <w:div w:id="223031737">
                                                                                                                      <w:marLeft w:val="0"/>
                                                                                                                      <w:marRight w:val="0"/>
                                                                                                                      <w:marTop w:val="0"/>
                                                                                                                      <w:marBottom w:val="0"/>
                                                                                                                      <w:divBdr>
                                                                                                                        <w:top w:val="none" w:sz="0" w:space="0" w:color="auto"/>
                                                                                                                        <w:left w:val="none" w:sz="0" w:space="0" w:color="auto"/>
                                                                                                                        <w:bottom w:val="none" w:sz="0" w:space="0" w:color="auto"/>
                                                                                                                        <w:right w:val="none" w:sz="0" w:space="0" w:color="auto"/>
                                                                                                                      </w:divBdr>
                                                                                                                    </w:div>
                                                                                                                    <w:div w:id="314189649">
                                                                                                                      <w:marLeft w:val="0"/>
                                                                                                                      <w:marRight w:val="0"/>
                                                                                                                      <w:marTop w:val="0"/>
                                                                                                                      <w:marBottom w:val="0"/>
                                                                                                                      <w:divBdr>
                                                                                                                        <w:top w:val="none" w:sz="0" w:space="0" w:color="auto"/>
                                                                                                                        <w:left w:val="none" w:sz="0" w:space="0" w:color="auto"/>
                                                                                                                        <w:bottom w:val="none" w:sz="0" w:space="0" w:color="auto"/>
                                                                                                                        <w:right w:val="none" w:sz="0" w:space="0" w:color="auto"/>
                                                                                                                      </w:divBdr>
                                                                                                                    </w:div>
                                                                                                                    <w:div w:id="1772431267">
                                                                                                                      <w:marLeft w:val="0"/>
                                                                                                                      <w:marRight w:val="0"/>
                                                                                                                      <w:marTop w:val="0"/>
                                                                                                                      <w:marBottom w:val="0"/>
                                                                                                                      <w:divBdr>
                                                                                                                        <w:top w:val="none" w:sz="0" w:space="0" w:color="auto"/>
                                                                                                                        <w:left w:val="none" w:sz="0" w:space="0" w:color="auto"/>
                                                                                                                        <w:bottom w:val="none" w:sz="0" w:space="0" w:color="auto"/>
                                                                                                                        <w:right w:val="none" w:sz="0" w:space="0" w:color="auto"/>
                                                                                                                      </w:divBdr>
                                                                                                                    </w:div>
                                                                                                                    <w:div w:id="436297303">
                                                                                                                      <w:marLeft w:val="0"/>
                                                                                                                      <w:marRight w:val="0"/>
                                                                                                                      <w:marTop w:val="0"/>
                                                                                                                      <w:marBottom w:val="0"/>
                                                                                                                      <w:divBdr>
                                                                                                                        <w:top w:val="none" w:sz="0" w:space="0" w:color="auto"/>
                                                                                                                        <w:left w:val="none" w:sz="0" w:space="0" w:color="auto"/>
                                                                                                                        <w:bottom w:val="none" w:sz="0" w:space="0" w:color="auto"/>
                                                                                                                        <w:right w:val="none" w:sz="0" w:space="0" w:color="auto"/>
                                                                                                                      </w:divBdr>
                                                                                                                    </w:div>
                                                                                                                    <w:div w:id="1537738607">
                                                                                                                      <w:marLeft w:val="0"/>
                                                                                                                      <w:marRight w:val="0"/>
                                                                                                                      <w:marTop w:val="0"/>
                                                                                                                      <w:marBottom w:val="0"/>
                                                                                                                      <w:divBdr>
                                                                                                                        <w:top w:val="none" w:sz="0" w:space="0" w:color="auto"/>
                                                                                                                        <w:left w:val="none" w:sz="0" w:space="0" w:color="auto"/>
                                                                                                                        <w:bottom w:val="none" w:sz="0" w:space="0" w:color="auto"/>
                                                                                                                        <w:right w:val="none" w:sz="0" w:space="0" w:color="auto"/>
                                                                                                                      </w:divBdr>
                                                                                                                    </w:div>
                                                                                                                    <w:div w:id="831943071">
                                                                                                                      <w:marLeft w:val="0"/>
                                                                                                                      <w:marRight w:val="0"/>
                                                                                                                      <w:marTop w:val="0"/>
                                                                                                                      <w:marBottom w:val="0"/>
                                                                                                                      <w:divBdr>
                                                                                                                        <w:top w:val="none" w:sz="0" w:space="0" w:color="auto"/>
                                                                                                                        <w:left w:val="none" w:sz="0" w:space="0" w:color="auto"/>
                                                                                                                        <w:bottom w:val="none" w:sz="0" w:space="0" w:color="auto"/>
                                                                                                                        <w:right w:val="none" w:sz="0" w:space="0" w:color="auto"/>
                                                                                                                      </w:divBdr>
                                                                                                                    </w:div>
                                                                                                                    <w:div w:id="342324824">
                                                                                                                      <w:marLeft w:val="0"/>
                                                                                                                      <w:marRight w:val="0"/>
                                                                                                                      <w:marTop w:val="0"/>
                                                                                                                      <w:marBottom w:val="0"/>
                                                                                                                      <w:divBdr>
                                                                                                                        <w:top w:val="none" w:sz="0" w:space="0" w:color="auto"/>
                                                                                                                        <w:left w:val="none" w:sz="0" w:space="0" w:color="auto"/>
                                                                                                                        <w:bottom w:val="none" w:sz="0" w:space="0" w:color="auto"/>
                                                                                                                        <w:right w:val="none" w:sz="0" w:space="0" w:color="auto"/>
                                                                                                                      </w:divBdr>
                                                                                                                    </w:div>
                                                                                                                    <w:div w:id="1124885520">
                                                                                                                      <w:marLeft w:val="0"/>
                                                                                                                      <w:marRight w:val="0"/>
                                                                                                                      <w:marTop w:val="0"/>
                                                                                                                      <w:marBottom w:val="0"/>
                                                                                                                      <w:divBdr>
                                                                                                                        <w:top w:val="none" w:sz="0" w:space="0" w:color="auto"/>
                                                                                                                        <w:left w:val="none" w:sz="0" w:space="0" w:color="auto"/>
                                                                                                                        <w:bottom w:val="none" w:sz="0" w:space="0" w:color="auto"/>
                                                                                                                        <w:right w:val="none" w:sz="0" w:space="0" w:color="auto"/>
                                                                                                                      </w:divBdr>
                                                                                                                    </w:div>
                                                                                                                    <w:div w:id="1898395815">
                                                                                                                      <w:marLeft w:val="0"/>
                                                                                                                      <w:marRight w:val="0"/>
                                                                                                                      <w:marTop w:val="0"/>
                                                                                                                      <w:marBottom w:val="0"/>
                                                                                                                      <w:divBdr>
                                                                                                                        <w:top w:val="none" w:sz="0" w:space="0" w:color="auto"/>
                                                                                                                        <w:left w:val="none" w:sz="0" w:space="0" w:color="auto"/>
                                                                                                                        <w:bottom w:val="none" w:sz="0" w:space="0" w:color="auto"/>
                                                                                                                        <w:right w:val="none" w:sz="0" w:space="0" w:color="auto"/>
                                                                                                                      </w:divBdr>
                                                                                                                    </w:div>
                                                                                                                    <w:div w:id="2068264031">
                                                                                                                      <w:marLeft w:val="0"/>
                                                                                                                      <w:marRight w:val="0"/>
                                                                                                                      <w:marTop w:val="0"/>
                                                                                                                      <w:marBottom w:val="0"/>
                                                                                                                      <w:divBdr>
                                                                                                                        <w:top w:val="none" w:sz="0" w:space="0" w:color="auto"/>
                                                                                                                        <w:left w:val="none" w:sz="0" w:space="0" w:color="auto"/>
                                                                                                                        <w:bottom w:val="none" w:sz="0" w:space="0" w:color="auto"/>
                                                                                                                        <w:right w:val="none" w:sz="0" w:space="0" w:color="auto"/>
                                                                                                                      </w:divBdr>
                                                                                                                    </w:div>
                                                                                                                    <w:div w:id="1010639536">
                                                                                                                      <w:marLeft w:val="0"/>
                                                                                                                      <w:marRight w:val="0"/>
                                                                                                                      <w:marTop w:val="0"/>
                                                                                                                      <w:marBottom w:val="0"/>
                                                                                                                      <w:divBdr>
                                                                                                                        <w:top w:val="none" w:sz="0" w:space="0" w:color="auto"/>
                                                                                                                        <w:left w:val="none" w:sz="0" w:space="0" w:color="auto"/>
                                                                                                                        <w:bottom w:val="none" w:sz="0" w:space="0" w:color="auto"/>
                                                                                                                        <w:right w:val="none" w:sz="0" w:space="0" w:color="auto"/>
                                                                                                                      </w:divBdr>
                                                                                                                    </w:div>
                                                                                                                    <w:div w:id="13997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534337">
      <w:bodyDiv w:val="1"/>
      <w:marLeft w:val="0"/>
      <w:marRight w:val="0"/>
      <w:marTop w:val="0"/>
      <w:marBottom w:val="0"/>
      <w:divBdr>
        <w:top w:val="none" w:sz="0" w:space="0" w:color="auto"/>
        <w:left w:val="none" w:sz="0" w:space="0" w:color="auto"/>
        <w:bottom w:val="none" w:sz="0" w:space="0" w:color="auto"/>
        <w:right w:val="none" w:sz="0" w:space="0" w:color="auto"/>
      </w:divBdr>
    </w:div>
    <w:div w:id="1106076623">
      <w:bodyDiv w:val="1"/>
      <w:marLeft w:val="0"/>
      <w:marRight w:val="0"/>
      <w:marTop w:val="0"/>
      <w:marBottom w:val="0"/>
      <w:divBdr>
        <w:top w:val="none" w:sz="0" w:space="0" w:color="auto"/>
        <w:left w:val="none" w:sz="0" w:space="0" w:color="auto"/>
        <w:bottom w:val="none" w:sz="0" w:space="0" w:color="auto"/>
        <w:right w:val="none" w:sz="0" w:space="0" w:color="auto"/>
      </w:divBdr>
    </w:div>
    <w:div w:id="1117675240">
      <w:bodyDiv w:val="1"/>
      <w:marLeft w:val="0"/>
      <w:marRight w:val="0"/>
      <w:marTop w:val="0"/>
      <w:marBottom w:val="0"/>
      <w:divBdr>
        <w:top w:val="none" w:sz="0" w:space="0" w:color="auto"/>
        <w:left w:val="none" w:sz="0" w:space="0" w:color="auto"/>
        <w:bottom w:val="none" w:sz="0" w:space="0" w:color="auto"/>
        <w:right w:val="none" w:sz="0" w:space="0" w:color="auto"/>
      </w:divBdr>
    </w:div>
    <w:div w:id="1127819120">
      <w:bodyDiv w:val="1"/>
      <w:marLeft w:val="0"/>
      <w:marRight w:val="0"/>
      <w:marTop w:val="0"/>
      <w:marBottom w:val="0"/>
      <w:divBdr>
        <w:top w:val="none" w:sz="0" w:space="0" w:color="auto"/>
        <w:left w:val="none" w:sz="0" w:space="0" w:color="auto"/>
        <w:bottom w:val="none" w:sz="0" w:space="0" w:color="auto"/>
        <w:right w:val="none" w:sz="0" w:space="0" w:color="auto"/>
      </w:divBdr>
    </w:div>
    <w:div w:id="1185096088">
      <w:bodyDiv w:val="1"/>
      <w:marLeft w:val="0"/>
      <w:marRight w:val="0"/>
      <w:marTop w:val="0"/>
      <w:marBottom w:val="0"/>
      <w:divBdr>
        <w:top w:val="none" w:sz="0" w:space="0" w:color="auto"/>
        <w:left w:val="none" w:sz="0" w:space="0" w:color="auto"/>
        <w:bottom w:val="none" w:sz="0" w:space="0" w:color="auto"/>
        <w:right w:val="none" w:sz="0" w:space="0" w:color="auto"/>
      </w:divBdr>
    </w:div>
    <w:div w:id="1213466331">
      <w:bodyDiv w:val="1"/>
      <w:marLeft w:val="0"/>
      <w:marRight w:val="0"/>
      <w:marTop w:val="0"/>
      <w:marBottom w:val="0"/>
      <w:divBdr>
        <w:top w:val="none" w:sz="0" w:space="0" w:color="auto"/>
        <w:left w:val="none" w:sz="0" w:space="0" w:color="auto"/>
        <w:bottom w:val="none" w:sz="0" w:space="0" w:color="auto"/>
        <w:right w:val="none" w:sz="0" w:space="0" w:color="auto"/>
      </w:divBdr>
    </w:div>
    <w:div w:id="1219972594">
      <w:bodyDiv w:val="1"/>
      <w:marLeft w:val="0"/>
      <w:marRight w:val="0"/>
      <w:marTop w:val="0"/>
      <w:marBottom w:val="0"/>
      <w:divBdr>
        <w:top w:val="none" w:sz="0" w:space="0" w:color="auto"/>
        <w:left w:val="none" w:sz="0" w:space="0" w:color="auto"/>
        <w:bottom w:val="none" w:sz="0" w:space="0" w:color="auto"/>
        <w:right w:val="none" w:sz="0" w:space="0" w:color="auto"/>
      </w:divBdr>
    </w:div>
    <w:div w:id="1316495641">
      <w:bodyDiv w:val="1"/>
      <w:marLeft w:val="0"/>
      <w:marRight w:val="0"/>
      <w:marTop w:val="0"/>
      <w:marBottom w:val="0"/>
      <w:divBdr>
        <w:top w:val="none" w:sz="0" w:space="0" w:color="auto"/>
        <w:left w:val="none" w:sz="0" w:space="0" w:color="auto"/>
        <w:bottom w:val="none" w:sz="0" w:space="0" w:color="auto"/>
        <w:right w:val="none" w:sz="0" w:space="0" w:color="auto"/>
      </w:divBdr>
    </w:div>
    <w:div w:id="1392001129">
      <w:bodyDiv w:val="1"/>
      <w:marLeft w:val="0"/>
      <w:marRight w:val="0"/>
      <w:marTop w:val="0"/>
      <w:marBottom w:val="0"/>
      <w:divBdr>
        <w:top w:val="none" w:sz="0" w:space="0" w:color="auto"/>
        <w:left w:val="none" w:sz="0" w:space="0" w:color="auto"/>
        <w:bottom w:val="none" w:sz="0" w:space="0" w:color="auto"/>
        <w:right w:val="none" w:sz="0" w:space="0" w:color="auto"/>
      </w:divBdr>
    </w:div>
    <w:div w:id="1395397279">
      <w:bodyDiv w:val="1"/>
      <w:marLeft w:val="0"/>
      <w:marRight w:val="0"/>
      <w:marTop w:val="0"/>
      <w:marBottom w:val="0"/>
      <w:divBdr>
        <w:top w:val="none" w:sz="0" w:space="0" w:color="auto"/>
        <w:left w:val="none" w:sz="0" w:space="0" w:color="auto"/>
        <w:bottom w:val="none" w:sz="0" w:space="0" w:color="auto"/>
        <w:right w:val="none" w:sz="0" w:space="0" w:color="auto"/>
      </w:divBdr>
    </w:div>
    <w:div w:id="1403747480">
      <w:bodyDiv w:val="1"/>
      <w:marLeft w:val="0"/>
      <w:marRight w:val="0"/>
      <w:marTop w:val="0"/>
      <w:marBottom w:val="0"/>
      <w:divBdr>
        <w:top w:val="none" w:sz="0" w:space="0" w:color="auto"/>
        <w:left w:val="none" w:sz="0" w:space="0" w:color="auto"/>
        <w:bottom w:val="none" w:sz="0" w:space="0" w:color="auto"/>
        <w:right w:val="none" w:sz="0" w:space="0" w:color="auto"/>
      </w:divBdr>
    </w:div>
    <w:div w:id="1449278145">
      <w:bodyDiv w:val="1"/>
      <w:marLeft w:val="0"/>
      <w:marRight w:val="0"/>
      <w:marTop w:val="0"/>
      <w:marBottom w:val="0"/>
      <w:divBdr>
        <w:top w:val="none" w:sz="0" w:space="0" w:color="auto"/>
        <w:left w:val="none" w:sz="0" w:space="0" w:color="auto"/>
        <w:bottom w:val="none" w:sz="0" w:space="0" w:color="auto"/>
        <w:right w:val="none" w:sz="0" w:space="0" w:color="auto"/>
      </w:divBdr>
    </w:div>
    <w:div w:id="1463496983">
      <w:bodyDiv w:val="1"/>
      <w:marLeft w:val="0"/>
      <w:marRight w:val="0"/>
      <w:marTop w:val="0"/>
      <w:marBottom w:val="0"/>
      <w:divBdr>
        <w:top w:val="none" w:sz="0" w:space="0" w:color="auto"/>
        <w:left w:val="none" w:sz="0" w:space="0" w:color="auto"/>
        <w:bottom w:val="none" w:sz="0" w:space="0" w:color="auto"/>
        <w:right w:val="none" w:sz="0" w:space="0" w:color="auto"/>
      </w:divBdr>
    </w:div>
    <w:div w:id="1468084944">
      <w:bodyDiv w:val="1"/>
      <w:marLeft w:val="0"/>
      <w:marRight w:val="0"/>
      <w:marTop w:val="0"/>
      <w:marBottom w:val="0"/>
      <w:divBdr>
        <w:top w:val="none" w:sz="0" w:space="0" w:color="auto"/>
        <w:left w:val="none" w:sz="0" w:space="0" w:color="auto"/>
        <w:bottom w:val="none" w:sz="0" w:space="0" w:color="auto"/>
        <w:right w:val="none" w:sz="0" w:space="0" w:color="auto"/>
      </w:divBdr>
    </w:div>
    <w:div w:id="1523089186">
      <w:bodyDiv w:val="1"/>
      <w:marLeft w:val="0"/>
      <w:marRight w:val="0"/>
      <w:marTop w:val="0"/>
      <w:marBottom w:val="0"/>
      <w:divBdr>
        <w:top w:val="none" w:sz="0" w:space="0" w:color="auto"/>
        <w:left w:val="none" w:sz="0" w:space="0" w:color="auto"/>
        <w:bottom w:val="none" w:sz="0" w:space="0" w:color="auto"/>
        <w:right w:val="none" w:sz="0" w:space="0" w:color="auto"/>
      </w:divBdr>
    </w:div>
    <w:div w:id="1567063055">
      <w:bodyDiv w:val="1"/>
      <w:marLeft w:val="0"/>
      <w:marRight w:val="0"/>
      <w:marTop w:val="0"/>
      <w:marBottom w:val="0"/>
      <w:divBdr>
        <w:top w:val="none" w:sz="0" w:space="0" w:color="auto"/>
        <w:left w:val="none" w:sz="0" w:space="0" w:color="auto"/>
        <w:bottom w:val="none" w:sz="0" w:space="0" w:color="auto"/>
        <w:right w:val="none" w:sz="0" w:space="0" w:color="auto"/>
      </w:divBdr>
    </w:div>
    <w:div w:id="1633704082">
      <w:bodyDiv w:val="1"/>
      <w:marLeft w:val="0"/>
      <w:marRight w:val="0"/>
      <w:marTop w:val="0"/>
      <w:marBottom w:val="0"/>
      <w:divBdr>
        <w:top w:val="none" w:sz="0" w:space="0" w:color="auto"/>
        <w:left w:val="none" w:sz="0" w:space="0" w:color="auto"/>
        <w:bottom w:val="none" w:sz="0" w:space="0" w:color="auto"/>
        <w:right w:val="none" w:sz="0" w:space="0" w:color="auto"/>
      </w:divBdr>
    </w:div>
    <w:div w:id="1706910223">
      <w:bodyDiv w:val="1"/>
      <w:marLeft w:val="0"/>
      <w:marRight w:val="0"/>
      <w:marTop w:val="0"/>
      <w:marBottom w:val="0"/>
      <w:divBdr>
        <w:top w:val="none" w:sz="0" w:space="0" w:color="auto"/>
        <w:left w:val="none" w:sz="0" w:space="0" w:color="auto"/>
        <w:bottom w:val="none" w:sz="0" w:space="0" w:color="auto"/>
        <w:right w:val="none" w:sz="0" w:space="0" w:color="auto"/>
      </w:divBdr>
    </w:div>
    <w:div w:id="1779519878">
      <w:bodyDiv w:val="1"/>
      <w:marLeft w:val="0"/>
      <w:marRight w:val="0"/>
      <w:marTop w:val="0"/>
      <w:marBottom w:val="0"/>
      <w:divBdr>
        <w:top w:val="none" w:sz="0" w:space="0" w:color="auto"/>
        <w:left w:val="none" w:sz="0" w:space="0" w:color="auto"/>
        <w:bottom w:val="none" w:sz="0" w:space="0" w:color="auto"/>
        <w:right w:val="none" w:sz="0" w:space="0" w:color="auto"/>
      </w:divBdr>
    </w:div>
    <w:div w:id="1809740446">
      <w:bodyDiv w:val="1"/>
      <w:marLeft w:val="0"/>
      <w:marRight w:val="0"/>
      <w:marTop w:val="0"/>
      <w:marBottom w:val="0"/>
      <w:divBdr>
        <w:top w:val="none" w:sz="0" w:space="0" w:color="auto"/>
        <w:left w:val="none" w:sz="0" w:space="0" w:color="auto"/>
        <w:bottom w:val="none" w:sz="0" w:space="0" w:color="auto"/>
        <w:right w:val="none" w:sz="0" w:space="0" w:color="auto"/>
      </w:divBdr>
    </w:div>
    <w:div w:id="1851069198">
      <w:bodyDiv w:val="1"/>
      <w:marLeft w:val="0"/>
      <w:marRight w:val="0"/>
      <w:marTop w:val="0"/>
      <w:marBottom w:val="0"/>
      <w:divBdr>
        <w:top w:val="none" w:sz="0" w:space="0" w:color="auto"/>
        <w:left w:val="none" w:sz="0" w:space="0" w:color="auto"/>
        <w:bottom w:val="none" w:sz="0" w:space="0" w:color="auto"/>
        <w:right w:val="none" w:sz="0" w:space="0" w:color="auto"/>
      </w:divBdr>
    </w:div>
    <w:div w:id="1882402651">
      <w:bodyDiv w:val="1"/>
      <w:marLeft w:val="0"/>
      <w:marRight w:val="0"/>
      <w:marTop w:val="0"/>
      <w:marBottom w:val="0"/>
      <w:divBdr>
        <w:top w:val="none" w:sz="0" w:space="0" w:color="auto"/>
        <w:left w:val="none" w:sz="0" w:space="0" w:color="auto"/>
        <w:bottom w:val="none" w:sz="0" w:space="0" w:color="auto"/>
        <w:right w:val="none" w:sz="0" w:space="0" w:color="auto"/>
      </w:divBdr>
    </w:div>
    <w:div w:id="1892955886">
      <w:bodyDiv w:val="1"/>
      <w:marLeft w:val="0"/>
      <w:marRight w:val="0"/>
      <w:marTop w:val="0"/>
      <w:marBottom w:val="0"/>
      <w:divBdr>
        <w:top w:val="none" w:sz="0" w:space="0" w:color="auto"/>
        <w:left w:val="none" w:sz="0" w:space="0" w:color="auto"/>
        <w:bottom w:val="none" w:sz="0" w:space="0" w:color="auto"/>
        <w:right w:val="none" w:sz="0" w:space="0" w:color="auto"/>
      </w:divBdr>
    </w:div>
    <w:div w:id="1908762994">
      <w:bodyDiv w:val="1"/>
      <w:marLeft w:val="0"/>
      <w:marRight w:val="0"/>
      <w:marTop w:val="0"/>
      <w:marBottom w:val="0"/>
      <w:divBdr>
        <w:top w:val="none" w:sz="0" w:space="0" w:color="auto"/>
        <w:left w:val="none" w:sz="0" w:space="0" w:color="auto"/>
        <w:bottom w:val="none" w:sz="0" w:space="0" w:color="auto"/>
        <w:right w:val="none" w:sz="0" w:space="0" w:color="auto"/>
      </w:divBdr>
    </w:div>
    <w:div w:id="1916164522">
      <w:bodyDiv w:val="1"/>
      <w:marLeft w:val="0"/>
      <w:marRight w:val="0"/>
      <w:marTop w:val="0"/>
      <w:marBottom w:val="0"/>
      <w:divBdr>
        <w:top w:val="none" w:sz="0" w:space="0" w:color="auto"/>
        <w:left w:val="none" w:sz="0" w:space="0" w:color="auto"/>
        <w:bottom w:val="none" w:sz="0" w:space="0" w:color="auto"/>
        <w:right w:val="none" w:sz="0" w:space="0" w:color="auto"/>
      </w:divBdr>
    </w:div>
    <w:div w:id="1920820968">
      <w:bodyDiv w:val="1"/>
      <w:marLeft w:val="0"/>
      <w:marRight w:val="0"/>
      <w:marTop w:val="0"/>
      <w:marBottom w:val="0"/>
      <w:divBdr>
        <w:top w:val="none" w:sz="0" w:space="0" w:color="auto"/>
        <w:left w:val="none" w:sz="0" w:space="0" w:color="auto"/>
        <w:bottom w:val="none" w:sz="0" w:space="0" w:color="auto"/>
        <w:right w:val="none" w:sz="0" w:space="0" w:color="auto"/>
      </w:divBdr>
    </w:div>
    <w:div w:id="1977179375">
      <w:bodyDiv w:val="1"/>
      <w:marLeft w:val="0"/>
      <w:marRight w:val="0"/>
      <w:marTop w:val="0"/>
      <w:marBottom w:val="0"/>
      <w:divBdr>
        <w:top w:val="none" w:sz="0" w:space="0" w:color="auto"/>
        <w:left w:val="none" w:sz="0" w:space="0" w:color="auto"/>
        <w:bottom w:val="none" w:sz="0" w:space="0" w:color="auto"/>
        <w:right w:val="none" w:sz="0" w:space="0" w:color="auto"/>
      </w:divBdr>
    </w:div>
    <w:div w:id="1983073858">
      <w:bodyDiv w:val="1"/>
      <w:marLeft w:val="0"/>
      <w:marRight w:val="0"/>
      <w:marTop w:val="0"/>
      <w:marBottom w:val="0"/>
      <w:divBdr>
        <w:top w:val="none" w:sz="0" w:space="0" w:color="auto"/>
        <w:left w:val="none" w:sz="0" w:space="0" w:color="auto"/>
        <w:bottom w:val="none" w:sz="0" w:space="0" w:color="auto"/>
        <w:right w:val="none" w:sz="0" w:space="0" w:color="auto"/>
      </w:divBdr>
    </w:div>
    <w:div w:id="2004317245">
      <w:bodyDiv w:val="1"/>
      <w:marLeft w:val="0"/>
      <w:marRight w:val="0"/>
      <w:marTop w:val="0"/>
      <w:marBottom w:val="0"/>
      <w:divBdr>
        <w:top w:val="none" w:sz="0" w:space="0" w:color="auto"/>
        <w:left w:val="none" w:sz="0" w:space="0" w:color="auto"/>
        <w:bottom w:val="none" w:sz="0" w:space="0" w:color="auto"/>
        <w:right w:val="none" w:sz="0" w:space="0" w:color="auto"/>
      </w:divBdr>
    </w:div>
    <w:div w:id="2010517358">
      <w:bodyDiv w:val="1"/>
      <w:marLeft w:val="0"/>
      <w:marRight w:val="0"/>
      <w:marTop w:val="0"/>
      <w:marBottom w:val="0"/>
      <w:divBdr>
        <w:top w:val="none" w:sz="0" w:space="0" w:color="auto"/>
        <w:left w:val="none" w:sz="0" w:space="0" w:color="auto"/>
        <w:bottom w:val="none" w:sz="0" w:space="0" w:color="auto"/>
        <w:right w:val="none" w:sz="0" w:space="0" w:color="auto"/>
      </w:divBdr>
    </w:div>
    <w:div w:id="2016034812">
      <w:bodyDiv w:val="1"/>
      <w:marLeft w:val="0"/>
      <w:marRight w:val="0"/>
      <w:marTop w:val="0"/>
      <w:marBottom w:val="0"/>
      <w:divBdr>
        <w:top w:val="none" w:sz="0" w:space="0" w:color="auto"/>
        <w:left w:val="none" w:sz="0" w:space="0" w:color="auto"/>
        <w:bottom w:val="none" w:sz="0" w:space="0" w:color="auto"/>
        <w:right w:val="none" w:sz="0" w:space="0" w:color="auto"/>
      </w:divBdr>
    </w:div>
    <w:div w:id="2097703724">
      <w:bodyDiv w:val="1"/>
      <w:marLeft w:val="0"/>
      <w:marRight w:val="0"/>
      <w:marTop w:val="0"/>
      <w:marBottom w:val="0"/>
      <w:divBdr>
        <w:top w:val="none" w:sz="0" w:space="0" w:color="auto"/>
        <w:left w:val="none" w:sz="0" w:space="0" w:color="auto"/>
        <w:bottom w:val="none" w:sz="0" w:space="0" w:color="auto"/>
        <w:right w:val="none" w:sz="0" w:space="0" w:color="auto"/>
      </w:divBdr>
      <w:divsChild>
        <w:div w:id="1267956414">
          <w:marLeft w:val="0"/>
          <w:marRight w:val="0"/>
          <w:marTop w:val="0"/>
          <w:marBottom w:val="0"/>
          <w:divBdr>
            <w:top w:val="none" w:sz="0" w:space="0" w:color="auto"/>
            <w:left w:val="none" w:sz="0" w:space="0" w:color="auto"/>
            <w:bottom w:val="none" w:sz="0" w:space="0" w:color="auto"/>
            <w:right w:val="none" w:sz="0" w:space="0" w:color="auto"/>
          </w:divBdr>
          <w:divsChild>
            <w:div w:id="1278028708">
              <w:marLeft w:val="0"/>
              <w:marRight w:val="0"/>
              <w:marTop w:val="0"/>
              <w:marBottom w:val="0"/>
              <w:divBdr>
                <w:top w:val="none" w:sz="0" w:space="0" w:color="auto"/>
                <w:left w:val="none" w:sz="0" w:space="0" w:color="auto"/>
                <w:bottom w:val="none" w:sz="0" w:space="0" w:color="auto"/>
                <w:right w:val="none" w:sz="0" w:space="0" w:color="auto"/>
              </w:divBdr>
              <w:divsChild>
                <w:div w:id="808060694">
                  <w:marLeft w:val="0"/>
                  <w:marRight w:val="0"/>
                  <w:marTop w:val="120"/>
                  <w:marBottom w:val="120"/>
                  <w:divBdr>
                    <w:top w:val="none" w:sz="0" w:space="0" w:color="auto"/>
                    <w:left w:val="none" w:sz="0" w:space="0" w:color="auto"/>
                    <w:bottom w:val="none" w:sz="0" w:space="0" w:color="auto"/>
                    <w:right w:val="none" w:sz="0" w:space="0" w:color="auto"/>
                  </w:divBdr>
                  <w:divsChild>
                    <w:div w:id="956372388">
                      <w:marLeft w:val="0"/>
                      <w:marRight w:val="0"/>
                      <w:marTop w:val="0"/>
                      <w:marBottom w:val="0"/>
                      <w:divBdr>
                        <w:top w:val="none" w:sz="0" w:space="0" w:color="auto"/>
                        <w:left w:val="none" w:sz="0" w:space="0" w:color="auto"/>
                        <w:bottom w:val="none" w:sz="0" w:space="0" w:color="auto"/>
                        <w:right w:val="none" w:sz="0" w:space="0" w:color="auto"/>
                      </w:divBdr>
                      <w:divsChild>
                        <w:div w:id="1467041114">
                          <w:marLeft w:val="0"/>
                          <w:marRight w:val="0"/>
                          <w:marTop w:val="0"/>
                          <w:marBottom w:val="0"/>
                          <w:divBdr>
                            <w:top w:val="none" w:sz="0" w:space="0" w:color="auto"/>
                            <w:left w:val="none" w:sz="0" w:space="0" w:color="auto"/>
                            <w:bottom w:val="none" w:sz="0" w:space="0" w:color="auto"/>
                            <w:right w:val="none" w:sz="0" w:space="0" w:color="auto"/>
                          </w:divBdr>
                        </w:div>
                      </w:divsChild>
                    </w:div>
                    <w:div w:id="1870605937">
                      <w:marLeft w:val="0"/>
                      <w:marRight w:val="0"/>
                      <w:marTop w:val="0"/>
                      <w:marBottom w:val="0"/>
                      <w:divBdr>
                        <w:top w:val="none" w:sz="0" w:space="0" w:color="auto"/>
                        <w:left w:val="none" w:sz="0" w:space="0" w:color="auto"/>
                        <w:bottom w:val="none" w:sz="0" w:space="0" w:color="auto"/>
                        <w:right w:val="none" w:sz="0" w:space="0" w:color="auto"/>
                      </w:divBdr>
                      <w:divsChild>
                        <w:div w:id="13297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4729">
                  <w:marLeft w:val="0"/>
                  <w:marRight w:val="0"/>
                  <w:marTop w:val="0"/>
                  <w:marBottom w:val="0"/>
                  <w:divBdr>
                    <w:top w:val="none" w:sz="0" w:space="0" w:color="auto"/>
                    <w:left w:val="none" w:sz="0" w:space="0" w:color="auto"/>
                    <w:bottom w:val="none" w:sz="0" w:space="0" w:color="auto"/>
                    <w:right w:val="none" w:sz="0" w:space="0" w:color="auto"/>
                  </w:divBdr>
                  <w:divsChild>
                    <w:div w:id="18998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7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llsboroughcounty.org/library/hillsborough/media-center/documents/lms/plans/countywide-local-mitigation-strategy.pdf" TargetMode="External"/><Relationship Id="rId18" Type="http://schemas.openxmlformats.org/officeDocument/2006/relationships/image" Target="media/image7.png"/><Relationship Id="rId26" Type="http://schemas.openxmlformats.org/officeDocument/2006/relationships/hyperlink" Target="https://tampabay.wateratlas.usf.edu/upload/documents/FDEP-Mercury-TMDL-2013.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tsp.com/article/weather/hurricane/tampa-hurricane-shelter-shortage/67-b96222f4-244f-4b02-8cae-471d8c537bfa" TargetMode="External"/><Relationship Id="rId17" Type="http://schemas.openxmlformats.org/officeDocument/2006/relationships/image" Target="media/image6.png"/><Relationship Id="rId25" Type="http://schemas.openxmlformats.org/officeDocument/2006/relationships/hyperlink" Target="https://floridadep.gov/sites/default/files/brushy-creek-fecaltmdl_4_0.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ateratlas.usf.edu/shared/metadata.asp?id=DEP_303(d)"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hyperlink" Target="https://tampabay.wateratlas.usf.edu/upload/documents/LowerSweetwaterNutrientsTMDL_9-15-04.pdf"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library.municode.com/FL/hillsborough_county/codes/land_development_code?nodeId=ARTVIDESTIMRE_PT6.11.00SPCOUS_S6.11.16APCO" TargetMode="External"/><Relationship Id="rId14" Type="http://schemas.openxmlformats.org/officeDocument/2006/relationships/image" Target="media/image3.jpeg"/><Relationship Id="rId22" Type="http://schemas.openxmlformats.org/officeDocument/2006/relationships/hyperlink" Target="https://www.edocr.com/v/6j0vqr9q/jackberlin/canal-dredging-final-recommendations" TargetMode="External"/><Relationship Id="rId27" Type="http://schemas.openxmlformats.org/officeDocument/2006/relationships/hyperlink" Target="https://tampabay.wateratlas.usf.edu/upload/documents/LowerSweetwaterBacteriaTMDL.pdf" TargetMode="External"/><Relationship Id="rId30" Type="http://schemas.openxmlformats.org/officeDocument/2006/relationships/image" Target="media/image13.png"/><Relationship Id="rId8" Type="http://schemas.openxmlformats.org/officeDocument/2006/relationships/hyperlink" Target="https://planhillsborough.org/coastal-management-element-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lanhillsborough.org/wp-content/uploads/2019/03/FLU-Reference-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17C98-D54F-4F6C-8BEE-EF684406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6683</Words>
  <Characters>37495</Characters>
  <Application>Microsoft Office Word</Application>
  <DocSecurity>0</DocSecurity>
  <Lines>694</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James Taylor</cp:lastModifiedBy>
  <cp:revision>2</cp:revision>
  <dcterms:created xsi:type="dcterms:W3CDTF">2022-07-11T18:47:00Z</dcterms:created>
  <dcterms:modified xsi:type="dcterms:W3CDTF">2022-07-11T18:47:00Z</dcterms:modified>
</cp:coreProperties>
</file>